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57" w:rsidRDefault="00240457" w:rsidP="00DE76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65pt;margin-top:-20.2pt;width:102.25pt;height:63pt;z-index:251658240">
            <v:textbox>
              <w:txbxContent>
                <w:p w:rsidR="00240457" w:rsidRPr="00B6125C" w:rsidRDefault="0024045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40457" w:rsidRPr="00B6125C" w:rsidRDefault="00240457" w:rsidP="00B6125C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6125C">
                    <w:rPr>
                      <w:rFonts w:ascii="Arial Narrow" w:hAnsi="Arial Narrow"/>
                      <w:sz w:val="22"/>
                      <w:szCs w:val="22"/>
                    </w:rPr>
                    <w:t>bollo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_UNIONE terre e fiumi" style="width:252.6pt;height:81pt;visibility:visible">
            <v:imagedata r:id="rId7" o:title=""/>
          </v:shape>
        </w:pict>
      </w:r>
    </w:p>
    <w:p w:rsidR="00240457" w:rsidRDefault="00240457" w:rsidP="00DE76CF"/>
    <w:p w:rsidR="00240457" w:rsidRDefault="00240457" w:rsidP="00DE76CF"/>
    <w:p w:rsidR="00240457" w:rsidRPr="00EA6827" w:rsidRDefault="00240457" w:rsidP="000F5F71">
      <w:pPr>
        <w:jc w:val="center"/>
        <w:rPr>
          <w:rFonts w:ascii="Tahoma" w:hAnsi="Tahoma" w:cs="Tahoma"/>
          <w:color w:val="0D0D0D"/>
          <w:sz w:val="28"/>
          <w:szCs w:val="28"/>
        </w:rPr>
      </w:pPr>
      <w:r w:rsidRPr="00EA6827">
        <w:rPr>
          <w:rFonts w:ascii="Tahoma" w:hAnsi="Tahoma" w:cs="Tahoma"/>
          <w:color w:val="0D0D0D"/>
          <w:sz w:val="28"/>
          <w:szCs w:val="28"/>
        </w:rPr>
        <w:t>DOMA</w:t>
      </w:r>
      <w:r>
        <w:rPr>
          <w:rFonts w:ascii="Tahoma" w:hAnsi="Tahoma" w:cs="Tahoma"/>
          <w:color w:val="0D0D0D"/>
          <w:sz w:val="28"/>
          <w:szCs w:val="28"/>
        </w:rPr>
        <w:t>NDA DI ASSEGNAZIONE DI ALLOGGIO</w:t>
      </w:r>
    </w:p>
    <w:p w:rsidR="00240457" w:rsidRDefault="00240457" w:rsidP="008603E4">
      <w:pPr>
        <w:jc w:val="center"/>
        <w:rPr>
          <w:rFonts w:ascii="Tahoma" w:hAnsi="Tahoma" w:cs="Tahoma"/>
          <w:color w:val="0D0D0D"/>
          <w:sz w:val="28"/>
          <w:szCs w:val="28"/>
        </w:rPr>
      </w:pPr>
      <w:r w:rsidRPr="00EA6827">
        <w:rPr>
          <w:rFonts w:ascii="Tahoma" w:hAnsi="Tahoma" w:cs="Tahoma"/>
          <w:color w:val="0D0D0D"/>
          <w:sz w:val="28"/>
          <w:szCs w:val="28"/>
        </w:rPr>
        <w:t>DI</w:t>
      </w:r>
      <w:r>
        <w:rPr>
          <w:rFonts w:ascii="Tahoma" w:hAnsi="Tahoma" w:cs="Tahoma"/>
          <w:color w:val="0D0D0D"/>
          <w:sz w:val="28"/>
          <w:szCs w:val="28"/>
        </w:rPr>
        <w:t xml:space="preserve"> EDILIZIA RESIDENZIALE PUBBLICA</w:t>
      </w:r>
    </w:p>
    <w:p w:rsidR="00240457" w:rsidRPr="00EA6827" w:rsidRDefault="00240457" w:rsidP="001A6793">
      <w:pPr>
        <w:jc w:val="center"/>
        <w:rPr>
          <w:rFonts w:ascii="Tahoma" w:hAnsi="Tahoma" w:cs="Tahoma"/>
          <w:color w:val="0D0D0D"/>
          <w:sz w:val="28"/>
          <w:szCs w:val="28"/>
        </w:rPr>
      </w:pPr>
    </w:p>
    <w:p w:rsidR="00240457" w:rsidRPr="004838B3" w:rsidRDefault="00240457" w:rsidP="000F5F71">
      <w:pPr>
        <w:rPr>
          <w:rFonts w:ascii="Tahoma" w:hAnsi="Tahoma" w:cs="Tahoma"/>
          <w:color w:val="0000FF"/>
        </w:rPr>
      </w:pPr>
      <w:r w:rsidRPr="004838B3">
        <w:rPr>
          <w:rFonts w:ascii="Tahoma" w:hAnsi="Tahoma" w:cs="Tahoma"/>
          <w:color w:val="0000FF"/>
        </w:rPr>
        <w:t>La/il sottoscritta/o…………………………………………………………………………………</w:t>
      </w:r>
      <w:r>
        <w:rPr>
          <w:rFonts w:ascii="Tahoma" w:hAnsi="Tahoma" w:cs="Tahoma"/>
          <w:color w:val="0000FF"/>
        </w:rPr>
        <w:t>……..</w:t>
      </w:r>
      <w:r w:rsidRPr="004838B3">
        <w:rPr>
          <w:rFonts w:ascii="Tahoma" w:hAnsi="Tahoma" w:cs="Tahoma"/>
          <w:color w:val="0000FF"/>
        </w:rPr>
        <w:t>…………..</w:t>
      </w:r>
    </w:p>
    <w:p w:rsidR="00240457" w:rsidRPr="004838B3" w:rsidRDefault="00240457" w:rsidP="000F5F71">
      <w:pPr>
        <w:rPr>
          <w:rFonts w:ascii="Tahoma" w:hAnsi="Tahoma" w:cs="Tahoma"/>
          <w:i/>
          <w:color w:val="0000FF"/>
          <w:sz w:val="16"/>
          <w:szCs w:val="16"/>
        </w:rPr>
      </w:pPr>
      <w:r w:rsidRPr="004838B3">
        <w:rPr>
          <w:rFonts w:ascii="Tahoma" w:hAnsi="Tahoma" w:cs="Tahoma"/>
          <w:color w:val="0000FF"/>
        </w:rPr>
        <w:tab/>
        <w:t xml:space="preserve">                                </w:t>
      </w:r>
      <w:r w:rsidRPr="004838B3">
        <w:rPr>
          <w:rFonts w:ascii="Tahoma" w:hAnsi="Tahoma" w:cs="Tahoma"/>
          <w:i/>
          <w:color w:val="0000FF"/>
          <w:sz w:val="16"/>
          <w:szCs w:val="16"/>
        </w:rPr>
        <w:t>Cognome e Nome</w:t>
      </w:r>
    </w:p>
    <w:p w:rsidR="00240457" w:rsidRPr="004838B3" w:rsidRDefault="00240457" w:rsidP="000F5F71">
      <w:pPr>
        <w:rPr>
          <w:rFonts w:ascii="Tahoma" w:hAnsi="Tahoma" w:cs="Tahoma"/>
          <w:color w:val="0000FF"/>
          <w:sz w:val="16"/>
          <w:szCs w:val="16"/>
        </w:rPr>
      </w:pPr>
    </w:p>
    <w:p w:rsidR="00240457" w:rsidRPr="004838B3" w:rsidRDefault="00240457" w:rsidP="000F5F71">
      <w:pPr>
        <w:rPr>
          <w:rFonts w:ascii="Tahoma" w:hAnsi="Tahoma" w:cs="Tahoma"/>
          <w:color w:val="0000FF"/>
        </w:rPr>
      </w:pPr>
      <w:r w:rsidRPr="004838B3">
        <w:rPr>
          <w:rFonts w:ascii="Tahoma" w:hAnsi="Tahoma" w:cs="Tahoma"/>
          <w:color w:val="0000FF"/>
        </w:rPr>
        <w:t>Codice fiscale   I__I__I__I__I__I__I__I__I__I__I__I__I__I__I__I__I</w:t>
      </w:r>
    </w:p>
    <w:p w:rsidR="00240457" w:rsidRPr="004838B3" w:rsidRDefault="00240457" w:rsidP="000F5F71">
      <w:pPr>
        <w:rPr>
          <w:rFonts w:ascii="Tahoma" w:hAnsi="Tahoma" w:cs="Tahoma"/>
          <w:color w:val="0000FF"/>
          <w:sz w:val="16"/>
          <w:szCs w:val="16"/>
        </w:rPr>
      </w:pPr>
    </w:p>
    <w:p w:rsidR="00240457" w:rsidRPr="0037220E" w:rsidRDefault="00240457" w:rsidP="000F5F71">
      <w:pPr>
        <w:rPr>
          <w:rFonts w:ascii="Tahoma" w:hAnsi="Tahoma" w:cs="Tahoma"/>
          <w:color w:val="0000FF"/>
        </w:rPr>
      </w:pPr>
      <w:r w:rsidRPr="004838B3">
        <w:rPr>
          <w:rFonts w:ascii="Tahoma" w:hAnsi="Tahoma" w:cs="Tahoma"/>
          <w:color w:val="0000FF"/>
        </w:rPr>
        <w:t>Nata/o a</w:t>
      </w:r>
      <w:r>
        <w:rPr>
          <w:rFonts w:ascii="Tahoma" w:hAnsi="Tahoma" w:cs="Tahoma"/>
          <w:color w:val="0000FF"/>
        </w:rPr>
        <w:t xml:space="preserve"> </w:t>
      </w:r>
      <w:r w:rsidRPr="004838B3">
        <w:rPr>
          <w:rFonts w:ascii="Tahoma" w:hAnsi="Tahoma" w:cs="Tahoma"/>
          <w:color w:val="0000FF"/>
        </w:rPr>
        <w:t>…………………</w:t>
      </w:r>
      <w:r>
        <w:rPr>
          <w:rFonts w:ascii="Tahoma" w:hAnsi="Tahoma" w:cs="Tahoma"/>
          <w:color w:val="0000FF"/>
        </w:rPr>
        <w:t>……..</w:t>
      </w:r>
      <w:r w:rsidRPr="004838B3">
        <w:rPr>
          <w:rFonts w:ascii="Tahoma" w:hAnsi="Tahoma" w:cs="Tahoma"/>
          <w:color w:val="0000FF"/>
        </w:rPr>
        <w:t xml:space="preserve">………………………….…………. </w:t>
      </w:r>
      <w:r w:rsidRPr="0037220E">
        <w:rPr>
          <w:rFonts w:ascii="Tahoma" w:hAnsi="Tahoma" w:cs="Tahoma"/>
          <w:color w:val="0000FF"/>
        </w:rPr>
        <w:t>il………………………………………………</w:t>
      </w:r>
    </w:p>
    <w:p w:rsidR="00240457" w:rsidRPr="007839FA" w:rsidRDefault="00240457" w:rsidP="000F5F71">
      <w:pPr>
        <w:jc w:val="both"/>
        <w:rPr>
          <w:rFonts w:ascii="Tahoma" w:hAnsi="Tahoma" w:cs="Tahoma"/>
          <w:sz w:val="16"/>
          <w:szCs w:val="16"/>
        </w:rPr>
      </w:pPr>
    </w:p>
    <w:p w:rsidR="00240457" w:rsidRPr="004838B3" w:rsidRDefault="00240457" w:rsidP="00D50FDC">
      <w:pPr>
        <w:rPr>
          <w:rFonts w:ascii="Tahoma" w:hAnsi="Tahoma" w:cs="Tahoma"/>
          <w:color w:val="0000FF"/>
        </w:rPr>
      </w:pPr>
      <w:r w:rsidRPr="004838B3">
        <w:rPr>
          <w:rFonts w:ascii="Tahoma" w:hAnsi="Tahoma" w:cs="Tahoma"/>
          <w:color w:val="0000FF"/>
        </w:rPr>
        <w:t>Residente in…………………………………………</w:t>
      </w:r>
      <w:r>
        <w:rPr>
          <w:rFonts w:ascii="Tahoma" w:hAnsi="Tahoma" w:cs="Tahoma"/>
          <w:color w:val="0000FF"/>
        </w:rPr>
        <w:t xml:space="preserve"> </w:t>
      </w:r>
      <w:r w:rsidRPr="004838B3">
        <w:rPr>
          <w:rFonts w:ascii="Tahoma" w:hAnsi="Tahoma" w:cs="Tahoma"/>
          <w:color w:val="0000FF"/>
        </w:rPr>
        <w:t>via …..…………………………</w:t>
      </w:r>
      <w:r>
        <w:rPr>
          <w:rFonts w:ascii="Tahoma" w:hAnsi="Tahoma" w:cs="Tahoma"/>
          <w:color w:val="0000FF"/>
        </w:rPr>
        <w:t>……..</w:t>
      </w:r>
      <w:r w:rsidRPr="004838B3">
        <w:rPr>
          <w:rFonts w:ascii="Tahoma" w:hAnsi="Tahoma" w:cs="Tahoma"/>
          <w:color w:val="0000FF"/>
        </w:rPr>
        <w:t>…………</w:t>
      </w:r>
      <w:r>
        <w:rPr>
          <w:rFonts w:ascii="Tahoma" w:hAnsi="Tahoma" w:cs="Tahoma"/>
          <w:color w:val="0000FF"/>
        </w:rPr>
        <w:t>.</w:t>
      </w:r>
      <w:r w:rsidRPr="004838B3">
        <w:rPr>
          <w:rFonts w:ascii="Tahoma" w:hAnsi="Tahoma" w:cs="Tahoma"/>
          <w:color w:val="0000FF"/>
        </w:rPr>
        <w:t>…</w:t>
      </w:r>
      <w:r>
        <w:rPr>
          <w:rFonts w:ascii="Tahoma" w:hAnsi="Tahoma" w:cs="Tahoma"/>
          <w:color w:val="0000FF"/>
        </w:rPr>
        <w:t xml:space="preserve">. </w:t>
      </w:r>
      <w:r w:rsidRPr="004838B3">
        <w:rPr>
          <w:rFonts w:ascii="Tahoma" w:hAnsi="Tahoma" w:cs="Tahoma"/>
          <w:color w:val="0000FF"/>
        </w:rPr>
        <w:t>n</w:t>
      </w:r>
      <w:r>
        <w:rPr>
          <w:rFonts w:ascii="Tahoma" w:hAnsi="Tahoma" w:cs="Tahoma"/>
          <w:color w:val="0000FF"/>
        </w:rPr>
        <w:t>.</w:t>
      </w:r>
      <w:r w:rsidRPr="004838B3">
        <w:rPr>
          <w:rFonts w:ascii="Tahoma" w:hAnsi="Tahoma" w:cs="Tahoma"/>
          <w:color w:val="0000FF"/>
        </w:rPr>
        <w:t>……</w:t>
      </w:r>
    </w:p>
    <w:p w:rsidR="00240457" w:rsidRPr="007839FA" w:rsidRDefault="00240457" w:rsidP="00D50FDC">
      <w:pPr>
        <w:rPr>
          <w:rFonts w:ascii="Tahoma" w:hAnsi="Tahoma" w:cs="Tahoma"/>
          <w:color w:val="0000FF"/>
          <w:sz w:val="16"/>
          <w:szCs w:val="16"/>
        </w:rPr>
      </w:pPr>
    </w:p>
    <w:p w:rsidR="00240457" w:rsidRDefault="00240457" w:rsidP="00D50FDC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CAP </w:t>
      </w:r>
      <w:r w:rsidRPr="004838B3">
        <w:rPr>
          <w:rFonts w:ascii="Tahoma" w:hAnsi="Tahoma" w:cs="Tahoma"/>
          <w:color w:val="0000FF"/>
        </w:rPr>
        <w:t>……………</w:t>
      </w:r>
      <w:r>
        <w:rPr>
          <w:rFonts w:ascii="Tahoma" w:hAnsi="Tahoma" w:cs="Tahoma"/>
          <w:color w:val="0000FF"/>
        </w:rPr>
        <w:t xml:space="preserve"> </w:t>
      </w:r>
      <w:r w:rsidRPr="004838B3">
        <w:rPr>
          <w:rFonts w:ascii="Tahoma" w:hAnsi="Tahoma" w:cs="Tahoma"/>
          <w:color w:val="0000FF"/>
        </w:rPr>
        <w:t>recapito telefonico …</w:t>
      </w:r>
      <w:r>
        <w:rPr>
          <w:rFonts w:ascii="Tahoma" w:hAnsi="Tahoma" w:cs="Tahoma"/>
          <w:color w:val="0000FF"/>
        </w:rPr>
        <w:t xml:space="preserve">………………………… </w:t>
      </w:r>
      <w:r w:rsidRPr="004838B3">
        <w:rPr>
          <w:rFonts w:ascii="Tahoma" w:hAnsi="Tahoma" w:cs="Tahoma"/>
          <w:color w:val="0000FF"/>
        </w:rPr>
        <w:t>Email………………………</w:t>
      </w:r>
      <w:r>
        <w:rPr>
          <w:rFonts w:ascii="Tahoma" w:hAnsi="Tahoma" w:cs="Tahoma"/>
          <w:color w:val="0000FF"/>
        </w:rPr>
        <w:t>……</w:t>
      </w:r>
      <w:r w:rsidRPr="004838B3">
        <w:rPr>
          <w:rFonts w:ascii="Tahoma" w:hAnsi="Tahoma" w:cs="Tahoma"/>
          <w:color w:val="0000FF"/>
        </w:rPr>
        <w:t>…………</w:t>
      </w:r>
      <w:r>
        <w:rPr>
          <w:rFonts w:ascii="Tahoma" w:hAnsi="Tahoma" w:cs="Tahoma"/>
          <w:color w:val="0000FF"/>
        </w:rPr>
        <w:t>…</w:t>
      </w:r>
    </w:p>
    <w:p w:rsidR="00240457" w:rsidRPr="007839FA" w:rsidRDefault="00240457" w:rsidP="00D50FDC">
      <w:pPr>
        <w:rPr>
          <w:rFonts w:ascii="Tahoma" w:hAnsi="Tahoma" w:cs="Tahoma"/>
          <w:color w:val="0000FF"/>
          <w:sz w:val="16"/>
          <w:szCs w:val="16"/>
        </w:rPr>
      </w:pPr>
    </w:p>
    <w:p w:rsidR="00240457" w:rsidRPr="004838B3" w:rsidRDefault="00240457" w:rsidP="00D50FDC">
      <w:pPr>
        <w:rPr>
          <w:rFonts w:ascii="Tahoma" w:hAnsi="Tahoma" w:cs="Tahoma"/>
          <w:color w:val="0000FF"/>
        </w:rPr>
      </w:pPr>
      <w:r w:rsidRPr="004838B3">
        <w:rPr>
          <w:rFonts w:ascii="Tahoma" w:hAnsi="Tahoma" w:cs="Tahoma"/>
          <w:color w:val="0000FF"/>
        </w:rPr>
        <w:t>indirizzo di recapito (se diverso dalla residenza)…………………</w:t>
      </w:r>
      <w:r>
        <w:rPr>
          <w:rFonts w:ascii="Tahoma" w:hAnsi="Tahoma" w:cs="Tahoma"/>
          <w:color w:val="0000FF"/>
        </w:rPr>
        <w:t>..</w:t>
      </w:r>
      <w:r w:rsidRPr="004838B3">
        <w:rPr>
          <w:rFonts w:ascii="Tahoma" w:hAnsi="Tahoma" w:cs="Tahoma"/>
          <w:color w:val="0000FF"/>
        </w:rPr>
        <w:t>………………………………</w:t>
      </w:r>
      <w:r>
        <w:rPr>
          <w:rFonts w:ascii="Tahoma" w:hAnsi="Tahoma" w:cs="Tahoma"/>
          <w:color w:val="0000FF"/>
        </w:rPr>
        <w:t>……….</w:t>
      </w:r>
    </w:p>
    <w:p w:rsidR="00240457" w:rsidRPr="007839FA" w:rsidRDefault="00240457" w:rsidP="00D50FDC">
      <w:pPr>
        <w:rPr>
          <w:rFonts w:ascii="Tahoma" w:hAnsi="Tahoma" w:cs="Tahoma"/>
          <w:b/>
          <w:color w:val="0000FF"/>
          <w:sz w:val="16"/>
          <w:szCs w:val="16"/>
        </w:rPr>
      </w:pPr>
    </w:p>
    <w:p w:rsidR="00240457" w:rsidRPr="004838B3" w:rsidRDefault="00240457" w:rsidP="00D50FDC">
      <w:pPr>
        <w:rPr>
          <w:rFonts w:ascii="Tahoma" w:hAnsi="Tahoma" w:cs="Tahoma"/>
          <w:b/>
          <w:color w:val="0000FF"/>
        </w:rPr>
      </w:pPr>
      <w:r w:rsidRPr="004838B3">
        <w:rPr>
          <w:rFonts w:ascii="Tahoma" w:hAnsi="Tahoma" w:cs="Tahoma"/>
          <w:color w:val="0000FF"/>
        </w:rPr>
        <w:t>…………………</w:t>
      </w:r>
      <w:r>
        <w:rPr>
          <w:rFonts w:ascii="Tahoma" w:hAnsi="Tahoma" w:cs="Tahoma"/>
          <w:color w:val="0000FF"/>
        </w:rPr>
        <w:t>..</w:t>
      </w:r>
      <w:r w:rsidRPr="004838B3">
        <w:rPr>
          <w:rFonts w:ascii="Tahoma" w:hAnsi="Tahoma" w:cs="Tahoma"/>
          <w:color w:val="0000FF"/>
        </w:rPr>
        <w:t>………………………………</w:t>
      </w:r>
      <w:r>
        <w:rPr>
          <w:rFonts w:ascii="Tahoma" w:hAnsi="Tahoma" w:cs="Tahoma"/>
          <w:color w:val="0000FF"/>
        </w:rPr>
        <w:t>……………………………………………………………………………</w:t>
      </w:r>
    </w:p>
    <w:p w:rsidR="00240457" w:rsidRDefault="00240457" w:rsidP="001A6793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</w:p>
    <w:p w:rsidR="00240457" w:rsidRPr="002B10B9" w:rsidRDefault="00240457" w:rsidP="001A6793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2B10B9">
        <w:rPr>
          <w:rFonts w:ascii="Tahoma" w:hAnsi="Tahoma" w:cs="Tahoma"/>
          <w:b/>
          <w:color w:val="0000FF"/>
          <w:sz w:val="28"/>
          <w:szCs w:val="28"/>
        </w:rPr>
        <w:t>CHIEDE</w:t>
      </w:r>
    </w:p>
    <w:p w:rsidR="00240457" w:rsidRPr="003239B8" w:rsidRDefault="00240457" w:rsidP="001A6793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</w:p>
    <w:p w:rsidR="00240457" w:rsidRPr="003239B8" w:rsidRDefault="00240457" w:rsidP="001A6793">
      <w:pPr>
        <w:pBdr>
          <w:bottom w:val="single" w:sz="12" w:space="1" w:color="auto"/>
        </w:pBdr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>L’assegnazione di un alloggio di edilizia residenziale pubblica in locazione ai sensi della L.R.24/2001 e ss.mm.ii. per sé e per il seguente nucleo familiare,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008"/>
        <w:gridCol w:w="1975"/>
        <w:gridCol w:w="2674"/>
        <w:gridCol w:w="1624"/>
      </w:tblGrid>
      <w:tr w:rsidR="00240457" w:rsidRPr="003239B8" w:rsidTr="0037220E">
        <w:tc>
          <w:tcPr>
            <w:tcW w:w="573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n.</w:t>
            </w:r>
          </w:p>
        </w:tc>
        <w:tc>
          <w:tcPr>
            <w:tcW w:w="3008" w:type="dxa"/>
          </w:tcPr>
          <w:p w:rsidR="00240457" w:rsidRPr="003239B8" w:rsidRDefault="00240457" w:rsidP="001A394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Cognome e nome</w:t>
            </w:r>
          </w:p>
        </w:tc>
        <w:tc>
          <w:tcPr>
            <w:tcW w:w="1975" w:type="dxa"/>
          </w:tcPr>
          <w:p w:rsidR="00240457" w:rsidRPr="003239B8" w:rsidRDefault="00240457" w:rsidP="001A394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Parentela</w:t>
            </w:r>
          </w:p>
        </w:tc>
        <w:tc>
          <w:tcPr>
            <w:tcW w:w="2674" w:type="dxa"/>
          </w:tcPr>
          <w:p w:rsidR="00240457" w:rsidRPr="003239B8" w:rsidRDefault="00240457" w:rsidP="001A394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Luogo/data di nascita</w:t>
            </w:r>
          </w:p>
        </w:tc>
        <w:tc>
          <w:tcPr>
            <w:tcW w:w="1624" w:type="dxa"/>
          </w:tcPr>
          <w:p w:rsidR="00240457" w:rsidRPr="003239B8" w:rsidRDefault="00240457" w:rsidP="001A394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Professione</w:t>
            </w: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dichiarante</w:t>
            </w: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240457" w:rsidRPr="003239B8" w:rsidTr="002B10B9">
        <w:trPr>
          <w:trHeight w:val="329"/>
        </w:trPr>
        <w:tc>
          <w:tcPr>
            <w:tcW w:w="573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10</w:t>
            </w:r>
          </w:p>
        </w:tc>
        <w:tc>
          <w:tcPr>
            <w:tcW w:w="3008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975" w:type="dxa"/>
          </w:tcPr>
          <w:p w:rsidR="00240457" w:rsidRPr="003239B8" w:rsidRDefault="00240457" w:rsidP="0052369E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67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624" w:type="dxa"/>
          </w:tcPr>
          <w:p w:rsidR="00240457" w:rsidRPr="003239B8" w:rsidRDefault="00240457" w:rsidP="0052369E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</w:tr>
    </w:tbl>
    <w:p w:rsidR="00240457" w:rsidRDefault="00240457" w:rsidP="001A6793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A tal fine</w:t>
      </w:r>
    </w:p>
    <w:p w:rsidR="00240457" w:rsidRPr="002B10B9" w:rsidRDefault="00240457" w:rsidP="001A394C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2B10B9">
        <w:rPr>
          <w:rFonts w:ascii="Tahoma" w:hAnsi="Tahoma" w:cs="Tahoma"/>
          <w:b/>
          <w:color w:val="0000FF"/>
          <w:sz w:val="28"/>
          <w:szCs w:val="28"/>
        </w:rPr>
        <w:t>DICHIARA</w:t>
      </w:r>
    </w:p>
    <w:p w:rsidR="00240457" w:rsidRPr="003239B8" w:rsidRDefault="00240457" w:rsidP="001A394C">
      <w:pPr>
        <w:jc w:val="center"/>
        <w:rPr>
          <w:rFonts w:ascii="Tahoma" w:hAnsi="Tahoma" w:cs="Tahoma"/>
          <w:b/>
          <w:color w:val="0000FF"/>
          <w:sz w:val="22"/>
          <w:szCs w:val="22"/>
        </w:rPr>
      </w:pPr>
    </w:p>
    <w:p w:rsidR="00240457" w:rsidRDefault="00240457" w:rsidP="003C356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>sotto la propria responsabilità</w:t>
      </w:r>
      <w:r w:rsidRPr="003239B8">
        <w:rPr>
          <w:rFonts w:ascii="Tahoma" w:hAnsi="Tahoma" w:cs="Tahoma"/>
          <w:color w:val="0000FF"/>
          <w:sz w:val="22"/>
          <w:szCs w:val="22"/>
        </w:rPr>
        <w:t>, ai sensi degli artt. 46 e 47 del D.P.R. 445/2000</w:t>
      </w:r>
      <w:r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consapevole delle sanzioni penali previste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dall’art. 76 del medesimo D.P.R. per le ipotesti di false attestazioni e mendaci dichiarazioni</w:t>
      </w:r>
      <w:r>
        <w:rPr>
          <w:rFonts w:ascii="Tahoma" w:hAnsi="Tahoma" w:cs="Tahoma"/>
          <w:color w:val="0000FF"/>
          <w:sz w:val="22"/>
          <w:szCs w:val="22"/>
        </w:rPr>
        <w:t xml:space="preserve">, e reso edotto che </w:t>
      </w:r>
      <w:r w:rsidRPr="00B0330C">
        <w:rPr>
          <w:rFonts w:ascii="Tahoma" w:hAnsi="Tahoma" w:cs="Tahoma"/>
          <w:color w:val="0000FF"/>
          <w:sz w:val="22"/>
          <w:szCs w:val="22"/>
        </w:rPr>
        <w:t>l’Unione dei Comuni Terre e Fiumi</w:t>
      </w:r>
      <w:r>
        <w:rPr>
          <w:rFonts w:ascii="Tahoma" w:hAnsi="Tahoma" w:cs="Tahoma"/>
          <w:color w:val="0000FF"/>
          <w:sz w:val="22"/>
          <w:szCs w:val="22"/>
        </w:rPr>
        <w:t xml:space="preserve"> potrà effettuare controlli diretti ad accertare la veridicità delle informazioni fornite ai sensi dell’art. 71</w:t>
      </w:r>
      <w:r w:rsidRPr="003239B8">
        <w:rPr>
          <w:rFonts w:ascii="Tahoma" w:hAnsi="Tahoma" w:cs="Tahoma"/>
          <w:color w:val="0000FF"/>
          <w:sz w:val="22"/>
          <w:szCs w:val="22"/>
        </w:rPr>
        <w:t>:</w:t>
      </w:r>
    </w:p>
    <w:p w:rsidR="00240457" w:rsidRDefault="00240457" w:rsidP="003C3564">
      <w:pPr>
        <w:jc w:val="both"/>
        <w:rPr>
          <w:rFonts w:ascii="Tahoma" w:hAnsi="Tahoma" w:cs="Tahoma"/>
          <w:color w:val="0000FF"/>
          <w:sz w:val="22"/>
          <w:szCs w:val="22"/>
        </w:rPr>
        <w:sectPr w:rsidR="00240457" w:rsidSect="00726C98">
          <w:footerReference w:type="even" r:id="rId8"/>
          <w:footerReference w:type="default" r:id="rId9"/>
          <w:pgSz w:w="11906" w:h="16838"/>
          <w:pgMar w:top="993" w:right="1134" w:bottom="993" w:left="1134" w:header="709" w:footer="709" w:gutter="0"/>
          <w:cols w:space="708"/>
          <w:docGrid w:linePitch="360"/>
        </w:sectPr>
      </w:pPr>
    </w:p>
    <w:p w:rsidR="00240457" w:rsidRPr="00F633A9" w:rsidRDefault="00240457" w:rsidP="001A6793">
      <w:pPr>
        <w:jc w:val="both"/>
        <w:rPr>
          <w:rFonts w:ascii="Tahoma" w:hAnsi="Tahoma" w:cs="Tahoma"/>
          <w:b/>
          <w:color w:val="0D0D0D"/>
          <w:sz w:val="22"/>
          <w:szCs w:val="22"/>
          <w:u w:val="single"/>
        </w:rPr>
      </w:pPr>
      <w:r w:rsidRPr="00F633A9">
        <w:rPr>
          <w:rFonts w:ascii="Tahoma" w:hAnsi="Tahoma" w:cs="Tahoma"/>
          <w:b/>
          <w:color w:val="0D0D0D"/>
          <w:sz w:val="22"/>
          <w:szCs w:val="22"/>
          <w:u w:val="single"/>
        </w:rPr>
        <w:t>Cittadinanza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essere cittadino italiano</w:t>
      </w:r>
      <w:r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essere cittadino di Stato aderente all’Unione Europea</w:t>
      </w:r>
      <w:r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054F94">
        <w:rPr>
          <w:rFonts w:ascii="Tahoma" w:hAnsi="Tahoma" w:cs="Tahoma"/>
          <w:color w:val="0000FF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di essere familiare di un cittadino dell’Unione Europea, non avente la cittadinanza di uno Stato membro, regolarmente soggiornante di cui all’art.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19 del D.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Lgs 06.02.2007 n.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30;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1486C">
        <w:rPr>
          <w:rFonts w:ascii="Tahoma" w:hAnsi="Tahoma" w:cs="Tahoma"/>
          <w:color w:val="0000FF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di essere titolare di protezione internazionale, di cui all’art.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2 del D. Lgs. 19/11/2007 n.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251 e ss.mm. (status di rifugiato e status di protezione sussidiaria);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essere cittadino straniero titolare di permesso di soggiorno UE per soggiornanti di lungo periodo;</w:t>
      </w:r>
    </w:p>
    <w:p w:rsidR="00240457" w:rsidRPr="003239B8" w:rsidRDefault="00240457" w:rsidP="00054F94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essere cittadino straniero regolarmente soggiornante in possesso di permesso di soggiorno almeno biennale e che eserciti una regolare attività di lavoro subordinato o di lavoro autonomo;</w:t>
      </w:r>
    </w:p>
    <w:p w:rsidR="00240457" w:rsidRPr="00144946" w:rsidRDefault="00240457" w:rsidP="003376FB">
      <w:pPr>
        <w:spacing w:before="120" w:line="180" w:lineRule="auto"/>
        <w:jc w:val="both"/>
        <w:rPr>
          <w:rFonts w:ascii="Calibri" w:hAnsi="Calibri" w:cs="Tahoma"/>
          <w:i/>
          <w:color w:val="0000FF"/>
          <w:sz w:val="22"/>
          <w:szCs w:val="22"/>
        </w:rPr>
      </w:pPr>
      <w:r>
        <w:rPr>
          <w:rFonts w:ascii="Calibri" w:hAnsi="Calibri" w:cs="Tahoma"/>
          <w:i/>
          <w:color w:val="0000FF"/>
          <w:sz w:val="22"/>
          <w:szCs w:val="22"/>
        </w:rPr>
        <w:t>(</w:t>
      </w:r>
      <w:r w:rsidRPr="00144946">
        <w:rPr>
          <w:rFonts w:ascii="Calibri" w:hAnsi="Calibri" w:cs="Tahoma"/>
          <w:i/>
          <w:color w:val="0000FF"/>
          <w:sz w:val="22"/>
          <w:szCs w:val="22"/>
        </w:rPr>
        <w:t>Coloro che hanno un titolo di soggiorno biennale scaduto ed in fase di rinnovo, possono fare la domanda ERP presentando la ricevuta della domanda di rinnovo; la domanda di ERP sarà però inserita in graduatoria con riserva</w:t>
      </w:r>
      <w:r>
        <w:rPr>
          <w:rFonts w:ascii="Calibri" w:hAnsi="Calibri" w:cs="Tahoma"/>
          <w:i/>
          <w:color w:val="0000FF"/>
          <w:sz w:val="22"/>
          <w:szCs w:val="22"/>
        </w:rPr>
        <w:t>)</w:t>
      </w:r>
      <w:r w:rsidRPr="00144946">
        <w:rPr>
          <w:rFonts w:ascii="Calibri" w:hAnsi="Calibri" w:cs="Tahoma"/>
          <w:i/>
          <w:color w:val="0000FF"/>
          <w:sz w:val="22"/>
          <w:szCs w:val="22"/>
        </w:rPr>
        <w:t>.</w:t>
      </w:r>
    </w:p>
    <w:p w:rsidR="00240457" w:rsidRPr="003239B8" w:rsidRDefault="00240457" w:rsidP="00054F94">
      <w:pPr>
        <w:ind w:left="284"/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F633A9" w:rsidRDefault="00240457" w:rsidP="001A6793">
      <w:pPr>
        <w:jc w:val="both"/>
        <w:rPr>
          <w:rFonts w:ascii="Tahoma" w:hAnsi="Tahoma" w:cs="Tahoma"/>
          <w:b/>
          <w:color w:val="0D0D0D"/>
          <w:sz w:val="22"/>
          <w:szCs w:val="22"/>
          <w:u w:val="single"/>
        </w:rPr>
      </w:pPr>
      <w:r w:rsidRPr="00F633A9">
        <w:rPr>
          <w:rFonts w:ascii="Tahoma" w:hAnsi="Tahoma" w:cs="Tahoma"/>
          <w:b/>
          <w:color w:val="0D0D0D"/>
          <w:sz w:val="22"/>
          <w:szCs w:val="22"/>
          <w:u w:val="single"/>
        </w:rPr>
        <w:t>Residenza/lavoro</w:t>
      </w:r>
    </w:p>
    <w:p w:rsidR="00240457" w:rsidRPr="00054F94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>
        <w:rPr>
          <w:rFonts w:ascii="Tahoma" w:hAnsi="Tahoma" w:cs="Tahoma"/>
          <w:color w:val="0000FF"/>
          <w:sz w:val="44"/>
          <w:szCs w:val="44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di essere residente nell’ambito del territorio regionale dal </w:t>
      </w:r>
      <w:r>
        <w:rPr>
          <w:rFonts w:ascii="Tahoma" w:hAnsi="Tahoma" w:cs="Tahoma"/>
          <w:color w:val="0000FF"/>
          <w:sz w:val="22"/>
          <w:szCs w:val="22"/>
        </w:rPr>
        <w:t>_______________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(almeno 3 anni);</w:t>
      </w:r>
    </w:p>
    <w:p w:rsidR="00240457" w:rsidRPr="003239B8" w:rsidRDefault="00240457" w:rsidP="00FD4AE1">
      <w:pPr>
        <w:ind w:left="284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>oppure</w:t>
      </w:r>
    </w:p>
    <w:p w:rsidR="00240457" w:rsidRPr="003239B8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avere attività lavorativa stabile ed esclusiva o principale nell’ambito del territorio regionale da almeno 3 anni</w:t>
      </w:r>
      <w:r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2659EA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2659EA">
        <w:rPr>
          <w:rFonts w:ascii="Tahoma" w:hAnsi="Tahoma" w:cs="Tahoma"/>
          <w:color w:val="0000FF"/>
          <w:sz w:val="22"/>
          <w:szCs w:val="22"/>
        </w:rPr>
        <w:t xml:space="preserve">di essere residente nel Comune di </w:t>
      </w:r>
      <w:r>
        <w:rPr>
          <w:rFonts w:ascii="Tahoma" w:hAnsi="Tahoma" w:cs="Tahoma"/>
          <w:color w:val="0000FF"/>
          <w:sz w:val="22"/>
          <w:szCs w:val="22"/>
        </w:rPr>
        <w:t xml:space="preserve">___________________ </w:t>
      </w:r>
      <w:r w:rsidRPr="002659EA">
        <w:rPr>
          <w:rFonts w:ascii="Tahoma" w:hAnsi="Tahoma" w:cs="Tahoma"/>
          <w:color w:val="0000FF"/>
          <w:sz w:val="22"/>
          <w:szCs w:val="22"/>
        </w:rPr>
        <w:t xml:space="preserve">dal </w:t>
      </w:r>
      <w:r>
        <w:rPr>
          <w:rFonts w:ascii="Tahoma" w:hAnsi="Tahoma" w:cs="Tahoma"/>
          <w:color w:val="0000FF"/>
          <w:sz w:val="22"/>
          <w:szCs w:val="22"/>
        </w:rPr>
        <w:t>_______________;</w:t>
      </w:r>
    </w:p>
    <w:p w:rsidR="00240457" w:rsidRPr="002659EA" w:rsidRDefault="00240457" w:rsidP="00FD4AE1">
      <w:pPr>
        <w:ind w:left="284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2659EA">
        <w:rPr>
          <w:rFonts w:ascii="Tahoma" w:hAnsi="Tahoma" w:cs="Tahoma"/>
          <w:b/>
          <w:color w:val="0000FF"/>
          <w:sz w:val="22"/>
          <w:szCs w:val="22"/>
        </w:rPr>
        <w:t>oppure</w:t>
      </w:r>
    </w:p>
    <w:p w:rsidR="00240457" w:rsidRPr="003239B8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659EA">
        <w:rPr>
          <w:rFonts w:ascii="Tahoma" w:hAnsi="Tahoma" w:cs="Tahoma"/>
          <w:color w:val="0000FF"/>
          <w:sz w:val="22"/>
          <w:szCs w:val="22"/>
        </w:rPr>
        <w:t xml:space="preserve"> di avere l’attività lavorativa esclusiva o principale nel Comune di </w:t>
      </w:r>
      <w:r>
        <w:rPr>
          <w:rFonts w:ascii="Tahoma" w:hAnsi="Tahoma" w:cs="Tahoma"/>
          <w:color w:val="0000FF"/>
          <w:sz w:val="22"/>
          <w:szCs w:val="22"/>
        </w:rPr>
        <w:t>___________________</w:t>
      </w:r>
      <w:r w:rsidRPr="002659EA"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1A6793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3239B8" w:rsidRDefault="00240457" w:rsidP="00D10035">
      <w:pPr>
        <w:rPr>
          <w:rFonts w:ascii="Tahoma" w:hAnsi="Tahoma" w:cs="Tahoma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essere iscritto all’AIRE del Comune di </w:t>
      </w:r>
      <w:r>
        <w:rPr>
          <w:rFonts w:ascii="Tahoma" w:hAnsi="Tahoma" w:cs="Tahoma"/>
          <w:color w:val="0000FF"/>
          <w:sz w:val="22"/>
          <w:szCs w:val="22"/>
        </w:rPr>
        <w:t xml:space="preserve">___________________ </w:t>
      </w:r>
      <w:r w:rsidRPr="003239B8">
        <w:rPr>
          <w:rFonts w:ascii="Tahoma" w:hAnsi="Tahoma" w:cs="Tahoma"/>
          <w:color w:val="0000FF"/>
          <w:sz w:val="22"/>
          <w:szCs w:val="22"/>
        </w:rPr>
        <w:t>e residente nell’ambito del territorio regionale da almeno 3 anni, anche non continuativi</w:t>
      </w:r>
      <w:r>
        <w:rPr>
          <w:rFonts w:ascii="Tahoma" w:hAnsi="Tahoma" w:cs="Tahoma"/>
          <w:sz w:val="22"/>
          <w:szCs w:val="22"/>
        </w:rPr>
        <w:t>.</w:t>
      </w:r>
    </w:p>
    <w:p w:rsidR="00240457" w:rsidRPr="003239B8" w:rsidRDefault="00240457" w:rsidP="001A6793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F633A9" w:rsidRDefault="00240457" w:rsidP="00DF3E38">
      <w:pPr>
        <w:jc w:val="both"/>
        <w:rPr>
          <w:rFonts w:ascii="Tahoma" w:hAnsi="Tahoma" w:cs="Tahoma"/>
          <w:b/>
          <w:color w:val="0D0D0D"/>
          <w:sz w:val="22"/>
          <w:szCs w:val="22"/>
          <w:u w:val="single"/>
        </w:rPr>
      </w:pPr>
      <w:r w:rsidRPr="00F633A9">
        <w:rPr>
          <w:rFonts w:ascii="Tahoma" w:hAnsi="Tahoma" w:cs="Tahoma"/>
          <w:b/>
          <w:color w:val="0D0D0D"/>
          <w:sz w:val="22"/>
          <w:szCs w:val="22"/>
          <w:u w:val="single"/>
        </w:rPr>
        <w:t>Limiti alla titolarità di diritti reali su beni immobili</w:t>
      </w:r>
    </w:p>
    <w:p w:rsidR="00240457" w:rsidRPr="003239B8" w:rsidRDefault="00240457" w:rsidP="00DF3E38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2B10B9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i componenti il nucleo avente diritto non sono titolari,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complessivamente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, di una quota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superiore al 50%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diritto di proprietà, usufrutto, uso o abitazione sul medesimo alloggio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 xml:space="preserve">ubicato in qualsiasi </w:t>
      </w:r>
      <w:r>
        <w:rPr>
          <w:rFonts w:ascii="Tahoma" w:hAnsi="Tahoma" w:cs="Tahoma"/>
          <w:b/>
          <w:color w:val="0000FF"/>
          <w:sz w:val="22"/>
          <w:szCs w:val="22"/>
        </w:rPr>
        <w:t>C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omune del territorio nazionale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e adeguato alle esigenze del nucleo familiare ai sensi del D.M. 5 luglio 1975;</w:t>
      </w:r>
    </w:p>
    <w:p w:rsidR="00240457" w:rsidRPr="003239B8" w:rsidRDefault="00240457" w:rsidP="00B52967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che 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l’alloggio su cui si vanta il diritto di proprietà, usufrutto, uso o abitazione, </w:t>
      </w:r>
      <w:r>
        <w:rPr>
          <w:rFonts w:ascii="Tahoma" w:hAnsi="Tahoma" w:cs="Tahoma"/>
          <w:color w:val="0000FF"/>
          <w:sz w:val="22"/>
          <w:szCs w:val="22"/>
        </w:rPr>
        <w:t xml:space="preserve">risulta </w:t>
      </w:r>
      <w:r w:rsidRPr="003239B8">
        <w:rPr>
          <w:rFonts w:ascii="Tahoma" w:hAnsi="Tahoma" w:cs="Tahoma"/>
          <w:color w:val="0000FF"/>
          <w:sz w:val="22"/>
          <w:szCs w:val="22"/>
        </w:rPr>
        <w:t>inagibile da ce</w:t>
      </w:r>
      <w:r>
        <w:rPr>
          <w:rFonts w:ascii="Tahoma" w:hAnsi="Tahoma" w:cs="Tahoma"/>
          <w:color w:val="0000FF"/>
          <w:sz w:val="22"/>
          <w:szCs w:val="22"/>
        </w:rPr>
        <w:t>rtificato rilasciato dal Comune;</w:t>
      </w:r>
    </w:p>
    <w:p w:rsidR="00240457" w:rsidRPr="00144946" w:rsidRDefault="00240457" w:rsidP="00B52967">
      <w:pPr>
        <w:spacing w:line="204" w:lineRule="auto"/>
        <w:jc w:val="both"/>
        <w:rPr>
          <w:rFonts w:ascii="Calibri" w:hAnsi="Calibri" w:cs="Tahoma"/>
          <w:i/>
          <w:sz w:val="22"/>
          <w:szCs w:val="22"/>
        </w:rPr>
      </w:pPr>
      <w:r w:rsidRPr="00144946">
        <w:rPr>
          <w:rFonts w:ascii="Calibri" w:hAnsi="Calibri" w:cs="Tahoma"/>
          <w:i/>
          <w:color w:val="0000FF"/>
          <w:sz w:val="22"/>
          <w:szCs w:val="22"/>
        </w:rPr>
        <w:t>(Il proprietario dell’alloggio dichiarato inagibile è tenuto a comunicare tempestivamente al Comune l’avvenuta rimessione in pristino del medesimo alloggio).</w:t>
      </w:r>
    </w:p>
    <w:p w:rsidR="00240457" w:rsidRPr="003239B8" w:rsidRDefault="00240457" w:rsidP="00B52967">
      <w:pPr>
        <w:tabs>
          <w:tab w:val="left" w:pos="8175"/>
        </w:tabs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054F94"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che dispone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della nuda proprietà di un alloggio</w:t>
      </w:r>
      <w:r>
        <w:rPr>
          <w:rFonts w:ascii="Tahoma" w:hAnsi="Tahoma" w:cs="Tahoma"/>
          <w:color w:val="0000FF"/>
          <w:sz w:val="22"/>
          <w:szCs w:val="22"/>
        </w:rPr>
        <w:t xml:space="preserve"> per una quota pari al _____% (fino al 100%)</w:t>
      </w:r>
      <w:r w:rsidRPr="003239B8"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B52967">
      <w:pPr>
        <w:jc w:val="both"/>
        <w:rPr>
          <w:rFonts w:ascii="Tahoma" w:hAnsi="Tahoma" w:cs="Tahoma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B10B9">
        <w:rPr>
          <w:rFonts w:ascii="Tahoma" w:hAnsi="Tahoma" w:cs="Tahoma"/>
          <w:color w:val="0000FF"/>
        </w:rPr>
        <w:t xml:space="preserve"> </w:t>
      </w:r>
      <w:r w:rsidRPr="00054F94">
        <w:rPr>
          <w:rFonts w:ascii="Tahoma" w:hAnsi="Tahoma" w:cs="Tahoma"/>
          <w:color w:val="0000FF"/>
          <w:sz w:val="22"/>
          <w:szCs w:val="22"/>
        </w:rPr>
        <w:t>che l’alloggio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su cui si</w:t>
      </w:r>
      <w:r>
        <w:rPr>
          <w:rFonts w:ascii="Tahoma" w:hAnsi="Tahoma" w:cs="Tahoma"/>
          <w:color w:val="0000FF"/>
          <w:sz w:val="22"/>
          <w:szCs w:val="22"/>
        </w:rPr>
        <w:t xml:space="preserve"> vanta il diritto di proprietà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è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oggetto di procedura di pignoramento </w:t>
      </w:r>
      <w:r>
        <w:rPr>
          <w:rFonts w:ascii="Tahoma" w:hAnsi="Tahoma" w:cs="Tahoma"/>
          <w:color w:val="0000FF"/>
          <w:sz w:val="22"/>
          <w:szCs w:val="22"/>
        </w:rPr>
        <w:t>con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notifica del provvedimento di rilascio dell’alloggio emesso dal Giudice dell’Esecuzione ai sensi dell’art. 560, comma 3, c.p.c.</w:t>
      </w:r>
      <w:r w:rsidRPr="003239B8">
        <w:rPr>
          <w:rFonts w:ascii="Tahoma" w:hAnsi="Tahoma" w:cs="Tahoma"/>
          <w:sz w:val="22"/>
          <w:szCs w:val="22"/>
        </w:rPr>
        <w:t xml:space="preserve"> ;</w:t>
      </w:r>
    </w:p>
    <w:p w:rsidR="00240457" w:rsidRPr="003239B8" w:rsidRDefault="00240457" w:rsidP="00B52967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B10B9">
        <w:rPr>
          <w:rFonts w:ascii="Tahoma" w:hAnsi="Tahoma" w:cs="Tahoma"/>
          <w:color w:val="0000FF"/>
        </w:rPr>
        <w:t xml:space="preserve"> </w:t>
      </w:r>
      <w:r w:rsidRPr="00054F94">
        <w:rPr>
          <w:rFonts w:ascii="Tahoma" w:hAnsi="Tahoma" w:cs="Tahoma"/>
          <w:color w:val="0000FF"/>
          <w:sz w:val="22"/>
          <w:szCs w:val="22"/>
        </w:rPr>
        <w:t>che</w:t>
      </w:r>
      <w:r>
        <w:rPr>
          <w:rFonts w:ascii="Tahoma" w:hAnsi="Tahoma" w:cs="Tahoma"/>
          <w:color w:val="0000FF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l’alloggio su cui si vanta il diritto di proprietà</w:t>
      </w:r>
      <w:r>
        <w:rPr>
          <w:rFonts w:ascii="Tahoma" w:hAnsi="Tahoma" w:cs="Tahoma"/>
          <w:color w:val="0000FF"/>
          <w:sz w:val="22"/>
          <w:szCs w:val="22"/>
        </w:rPr>
        <w:t xml:space="preserve"> è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assegnato al coniuge per effetto di sentenza di separazione giudiziale o di accordo omologato in caso di separazione consensuale, o in base ad altro accordo ai sensi della normativa vigente in materia.</w:t>
      </w:r>
    </w:p>
    <w:p w:rsidR="00240457" w:rsidRPr="00144946" w:rsidRDefault="00240457" w:rsidP="00B52967">
      <w:pPr>
        <w:spacing w:line="204" w:lineRule="auto"/>
        <w:jc w:val="both"/>
        <w:rPr>
          <w:rFonts w:ascii="Calibri" w:hAnsi="Calibri" w:cs="Tahoma"/>
          <w:i/>
          <w:color w:val="0000FF"/>
          <w:sz w:val="22"/>
          <w:szCs w:val="22"/>
        </w:rPr>
      </w:pPr>
      <w:r w:rsidRPr="00144946">
        <w:rPr>
          <w:rFonts w:ascii="Calibri" w:hAnsi="Calibri" w:cs="Tahoma"/>
          <w:i/>
          <w:color w:val="0000FF"/>
          <w:sz w:val="22"/>
          <w:szCs w:val="22"/>
        </w:rPr>
        <w:t xml:space="preserve">(In caso di cessazione della convivenza more uxorio il diritto di proprietà su un alloggio non preclude l’accesso nell’alloggio ERP qualora l’alloggio di proprietà rimanga nella disponibilità dell’ex convivente e ciò risulti almeno da scrittura privata autenticata intercorsa tra le parti). </w:t>
      </w:r>
    </w:p>
    <w:p w:rsidR="00240457" w:rsidRPr="00144946" w:rsidRDefault="00240457" w:rsidP="00DF3E38">
      <w:pPr>
        <w:rPr>
          <w:rFonts w:ascii="Tahoma" w:hAnsi="Tahoma" w:cs="Tahoma"/>
          <w:b/>
          <w:i/>
          <w:color w:val="FF0000"/>
          <w:sz w:val="22"/>
          <w:szCs w:val="22"/>
          <w:u w:val="single"/>
        </w:rPr>
      </w:pPr>
    </w:p>
    <w:p w:rsidR="00240457" w:rsidRPr="005B7809" w:rsidRDefault="00240457" w:rsidP="00DF3E38">
      <w:pPr>
        <w:rPr>
          <w:rFonts w:ascii="Tahoma" w:hAnsi="Tahoma" w:cs="Tahoma"/>
          <w:b/>
          <w:sz w:val="22"/>
          <w:szCs w:val="22"/>
          <w:u w:val="single"/>
        </w:rPr>
      </w:pPr>
      <w:r w:rsidRPr="005B7809">
        <w:rPr>
          <w:rFonts w:ascii="Tahoma" w:hAnsi="Tahoma" w:cs="Tahoma"/>
          <w:b/>
          <w:sz w:val="22"/>
          <w:szCs w:val="22"/>
          <w:u w:val="single"/>
        </w:rPr>
        <w:t>Assenza di precedenti assegnazioni o contributi</w:t>
      </w:r>
    </w:p>
    <w:p w:rsidR="00240457" w:rsidRPr="003239B8" w:rsidRDefault="00240457" w:rsidP="00DF3E38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B10B9">
        <w:rPr>
          <w:rFonts w:ascii="Tahoma" w:hAnsi="Tahoma" w:cs="Tahoma"/>
          <w:color w:val="0000FF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che i componenti il nucleo avente diritto non hanno avuto:</w:t>
      </w:r>
    </w:p>
    <w:p w:rsidR="00240457" w:rsidRPr="003239B8" w:rsidRDefault="00240457" w:rsidP="00DF3E38">
      <w:pPr>
        <w:numPr>
          <w:ilvl w:val="0"/>
          <w:numId w:val="2"/>
        </w:num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precedenti assegnazioni di ERP, cui ha fatto seguito il riscatto o l’acquisto ai sensi della Legge 513/77 o della Legge 560/93, o di altre disposizioni in materia di cessione a prezzo agevolato, sempre che l’alloggio non risulti inagibile da certificato rilasciato dal Comune o non sia perito senza dar luogo a risarcimento del danno;</w:t>
      </w:r>
    </w:p>
    <w:p w:rsidR="00240457" w:rsidRPr="003239B8" w:rsidRDefault="00240457" w:rsidP="00F633A9">
      <w:pPr>
        <w:numPr>
          <w:ilvl w:val="0"/>
          <w:numId w:val="2"/>
        </w:num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precedenti finanziamenti agevolati concessi dallo Stato o da altri Enti Pubblici al fine di realizzare o acquistare un alloggio, sempre che l’alloggio non risulti inagibile da certificato rilasciato dal Comune o non sia perito senza dar luogo al risarcimento del danno.</w:t>
      </w:r>
    </w:p>
    <w:p w:rsidR="00240457" w:rsidRPr="00144946" w:rsidRDefault="00240457" w:rsidP="002B10B9">
      <w:pPr>
        <w:spacing w:line="204" w:lineRule="auto"/>
        <w:jc w:val="both"/>
        <w:rPr>
          <w:rFonts w:ascii="Calibri" w:hAnsi="Calibri" w:cs="Tahoma"/>
          <w:i/>
          <w:color w:val="0000FF"/>
          <w:sz w:val="22"/>
          <w:szCs w:val="22"/>
        </w:rPr>
      </w:pPr>
      <w:r w:rsidRPr="00144946">
        <w:rPr>
          <w:rFonts w:ascii="Calibri" w:hAnsi="Calibri" w:cs="Tahoma"/>
          <w:i/>
          <w:color w:val="0000FF"/>
          <w:sz w:val="22"/>
          <w:szCs w:val="22"/>
        </w:rPr>
        <w:t>(In entrambe le ipotesi il proprietario dell’alloggio dichiarato inagibile è tenuto a comunicare tempestivamente al Comune l’avvenuta rimessione in pristino del medesimo alloggio).</w:t>
      </w:r>
    </w:p>
    <w:p w:rsidR="00240457" w:rsidRPr="003239B8" w:rsidRDefault="00240457" w:rsidP="00DF3E38">
      <w:pPr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240457" w:rsidRPr="005B7809" w:rsidRDefault="00240457" w:rsidP="00DF3E38">
      <w:pPr>
        <w:rPr>
          <w:rFonts w:ascii="Tahoma" w:hAnsi="Tahoma" w:cs="Tahoma"/>
          <w:b/>
          <w:sz w:val="22"/>
          <w:szCs w:val="22"/>
          <w:u w:val="single"/>
        </w:rPr>
      </w:pPr>
      <w:r w:rsidRPr="005B7809">
        <w:rPr>
          <w:rFonts w:ascii="Tahoma" w:hAnsi="Tahoma" w:cs="Tahoma"/>
          <w:b/>
          <w:sz w:val="22"/>
          <w:szCs w:val="22"/>
          <w:u w:val="single"/>
        </w:rPr>
        <w:t>Limite di Reddito</w:t>
      </w:r>
    </w:p>
    <w:p w:rsidR="00240457" w:rsidRPr="003239B8" w:rsidRDefault="00240457" w:rsidP="00DF3E38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2B10B9">
        <w:rPr>
          <w:rFonts w:ascii="Tahoma" w:hAnsi="Tahoma" w:cs="Tahoma"/>
          <w:color w:val="0000FF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che nel __________ il reddito del nucleo avente diritto calcolato secondo i criteri stabiliti dal DPCM n.159 del 5/12/2013 </w:t>
      </w:r>
      <w:r w:rsidRPr="002B10B9">
        <w:rPr>
          <w:rFonts w:ascii="Tahoma" w:hAnsi="Tahoma" w:cs="Tahoma"/>
          <w:b/>
          <w:color w:val="0000FF"/>
          <w:sz w:val="22"/>
          <w:szCs w:val="22"/>
        </w:rPr>
        <w:t>non ha superato</w:t>
      </w:r>
      <w:r w:rsidRPr="003239B8">
        <w:rPr>
          <w:rFonts w:ascii="Tahoma" w:hAnsi="Tahoma" w:cs="Tahoma"/>
          <w:color w:val="0000FF"/>
          <w:sz w:val="22"/>
          <w:szCs w:val="22"/>
        </w:rPr>
        <w:t>:</w:t>
      </w:r>
    </w:p>
    <w:p w:rsidR="00240457" w:rsidRPr="003239B8" w:rsidRDefault="00240457" w:rsidP="00DF3E38">
      <w:pPr>
        <w:numPr>
          <w:ilvl w:val="0"/>
          <w:numId w:val="2"/>
        </w:num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 xml:space="preserve">Euro </w:t>
      </w:r>
      <w:smartTag w:uri="urn:schemas-microsoft-com:office:smarttags" w:element="metricconverter">
        <w:smartTagPr>
          <w:attr w:name="ProductID" w:val="34.308,60 in"/>
        </w:smartTagPr>
        <w:r w:rsidRPr="003239B8">
          <w:rPr>
            <w:rFonts w:ascii="Tahoma" w:hAnsi="Tahoma" w:cs="Tahoma"/>
            <w:b/>
            <w:color w:val="0000FF"/>
            <w:sz w:val="22"/>
            <w:szCs w:val="22"/>
          </w:rPr>
          <w:t>34.308,60 in</w:t>
        </w:r>
      </w:smartTag>
      <w:r w:rsidRPr="003239B8">
        <w:rPr>
          <w:rFonts w:ascii="Tahoma" w:hAnsi="Tahoma" w:cs="Tahoma"/>
          <w:b/>
          <w:color w:val="0000FF"/>
          <w:sz w:val="22"/>
          <w:szCs w:val="22"/>
        </w:rPr>
        <w:t xml:space="preserve"> base al valore ISE</w:t>
      </w:r>
      <w:r w:rsidRPr="003239B8"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DF3E38">
      <w:pPr>
        <w:ind w:left="709" w:hanging="1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Il valore del patrimonio mobiliare del nucleo di euro 35.000,00 al lordo della franchigia di euro 15.493,71 prevista dal citato D.Lgs. 109/98 e ss.mm.ii. individuato con Delibera del Consiglio Regionale 327/02 deve essere incrementato del 30% per i nuclei familiari in cui almeno uno dei componenti abbia un’età superiore ai 65 anni o un grado</w:t>
      </w:r>
      <w:r>
        <w:rPr>
          <w:rFonts w:ascii="Tahoma" w:hAnsi="Tahoma" w:cs="Tahoma"/>
          <w:color w:val="0000FF"/>
          <w:sz w:val="22"/>
          <w:szCs w:val="22"/>
        </w:rPr>
        <w:t xml:space="preserve"> di invalidità superiore al 66%.</w:t>
      </w:r>
    </w:p>
    <w:p w:rsidR="00240457" w:rsidRPr="003239B8" w:rsidRDefault="00240457" w:rsidP="00DF3E38">
      <w:pPr>
        <w:numPr>
          <w:ilvl w:val="0"/>
          <w:numId w:val="2"/>
        </w:numPr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 xml:space="preserve">Euro </w:t>
      </w:r>
      <w:smartTag w:uri="urn:schemas-microsoft-com:office:smarttags" w:element="metricconverter">
        <w:smartTagPr>
          <w:attr w:name="ProductID" w:val="17.154,30 in"/>
        </w:smartTagPr>
        <w:r w:rsidRPr="003239B8">
          <w:rPr>
            <w:rFonts w:ascii="Tahoma" w:hAnsi="Tahoma" w:cs="Tahoma"/>
            <w:b/>
            <w:color w:val="0000FF"/>
            <w:sz w:val="22"/>
            <w:szCs w:val="22"/>
          </w:rPr>
          <w:t>17.154,30 in</w:t>
        </w:r>
      </w:smartTag>
      <w:r>
        <w:rPr>
          <w:rFonts w:ascii="Tahoma" w:hAnsi="Tahoma" w:cs="Tahoma"/>
          <w:b/>
          <w:color w:val="0000FF"/>
          <w:sz w:val="22"/>
          <w:szCs w:val="22"/>
        </w:rPr>
        <w:t xml:space="preserve"> base al valore ISEE.</w:t>
      </w:r>
    </w:p>
    <w:p w:rsidR="00240457" w:rsidRPr="003239B8" w:rsidRDefault="00240457" w:rsidP="00951069">
      <w:pPr>
        <w:spacing w:line="168" w:lineRule="auto"/>
        <w:ind w:left="709"/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nel ______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239B8">
        <w:rPr>
          <w:rFonts w:ascii="Tahoma" w:hAnsi="Tahoma" w:cs="Tahoma"/>
          <w:color w:val="0000FF"/>
          <w:sz w:val="22"/>
          <w:szCs w:val="22"/>
        </w:rPr>
        <w:t>il proprio nucleo familiare come sopra indicato ai fini dell’applicazione della detrazione del 20% sul valore ISEE di cui sopra era in una delle seguenti condizioni:</w:t>
      </w:r>
    </w:p>
    <w:p w:rsidR="00240457" w:rsidRPr="003239B8" w:rsidRDefault="00240457" w:rsidP="00951069">
      <w:pPr>
        <w:ind w:left="1134"/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ha fruito di un solo reddito derivante da solo lavoro dipendente o da pensione</w:t>
      </w:r>
      <w:r>
        <w:rPr>
          <w:rFonts w:ascii="Tahoma" w:hAnsi="Tahoma" w:cs="Tahoma"/>
          <w:color w:val="0000FF"/>
          <w:sz w:val="22"/>
          <w:szCs w:val="22"/>
        </w:rPr>
        <w:t>;</w:t>
      </w:r>
    </w:p>
    <w:p w:rsidR="00240457" w:rsidRPr="003239B8" w:rsidRDefault="00240457" w:rsidP="00951069">
      <w:pPr>
        <w:ind w:left="1134"/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ha fruito di reddito da sola pensione e in esso è presente almeno un componente di età superiore a 65 anni</w:t>
      </w:r>
      <w:r>
        <w:rPr>
          <w:rFonts w:ascii="Tahoma" w:hAnsi="Tahoma" w:cs="Tahoma"/>
          <w:color w:val="0000FF"/>
          <w:sz w:val="22"/>
          <w:szCs w:val="22"/>
        </w:rPr>
        <w:t>.</w:t>
      </w:r>
    </w:p>
    <w:p w:rsidR="00240457" w:rsidRDefault="00240457" w:rsidP="00951069">
      <w:pPr>
        <w:ind w:left="1134"/>
        <w:jc w:val="both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>(l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e suddette condizio</w:t>
      </w:r>
      <w:r>
        <w:rPr>
          <w:rFonts w:ascii="Tahoma" w:hAnsi="Tahoma" w:cs="Tahoma"/>
          <w:b/>
          <w:color w:val="0000FF"/>
          <w:sz w:val="22"/>
          <w:szCs w:val="22"/>
        </w:rPr>
        <w:t>ni non sono tra loro cumulabili).</w:t>
      </w:r>
    </w:p>
    <w:p w:rsidR="00240457" w:rsidRPr="003239B8" w:rsidRDefault="00240457" w:rsidP="00951069">
      <w:pPr>
        <w:ind w:left="1134"/>
        <w:jc w:val="both"/>
        <w:rPr>
          <w:rFonts w:ascii="Tahoma" w:hAnsi="Tahoma" w:cs="Tahoma"/>
          <w:b/>
          <w:color w:val="0000FF"/>
          <w:sz w:val="22"/>
          <w:szCs w:val="22"/>
        </w:rPr>
      </w:pPr>
    </w:p>
    <w:p w:rsidR="00240457" w:rsidRPr="003239B8" w:rsidRDefault="00240457" w:rsidP="001A6793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Default="00240457" w:rsidP="002659EA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 w:rsidRPr="002659EA">
        <w:rPr>
          <w:rFonts w:ascii="Tahoma" w:hAnsi="Tahoma" w:cs="Tahoma"/>
          <w:b/>
          <w:color w:val="0000FF"/>
          <w:sz w:val="28"/>
          <w:szCs w:val="28"/>
        </w:rPr>
        <w:t>il sottoscritto dichiara altresì:</w:t>
      </w:r>
    </w:p>
    <w:p w:rsidR="00240457" w:rsidRPr="002659EA" w:rsidRDefault="00240457" w:rsidP="002659EA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</w:p>
    <w:p w:rsidR="00240457" w:rsidRPr="003239B8" w:rsidRDefault="00240457" w:rsidP="007D5EFD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nessun componente il nucleo avente diritto, è stato dichiarato decaduto da</w:t>
      </w:r>
      <w:r>
        <w:rPr>
          <w:rFonts w:ascii="Tahoma" w:hAnsi="Tahoma" w:cs="Tahoma"/>
          <w:color w:val="0000FF"/>
          <w:sz w:val="22"/>
          <w:szCs w:val="22"/>
        </w:rPr>
        <w:t>ll’</w:t>
      </w:r>
      <w:r w:rsidRPr="003239B8">
        <w:rPr>
          <w:rFonts w:ascii="Tahoma" w:hAnsi="Tahoma" w:cs="Tahoma"/>
          <w:color w:val="0000FF"/>
          <w:sz w:val="22"/>
          <w:szCs w:val="22"/>
        </w:rPr>
        <w:t>assegnazione di alloggio ERP nel biennio precedente per: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abbandono ingiustificato dell’alloggio per oltre 3 mesi;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sublocazione in tutto o in parte dell’alloggio assegnato;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mutamento della destinazione d’uso dell’alloggio assegnato;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uso dell’alloggio per scopi illeciti o immorali;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gravi violazioni del regolamento d’uso;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gravi danni procurati all’alloggio o alle parti comuni dell’edificio;</w:t>
      </w:r>
    </w:p>
    <w:p w:rsidR="00240457" w:rsidRPr="003239B8" w:rsidRDefault="00240457" w:rsidP="00951069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35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morosità superiore a tre mesi. In questo caso, l’inibizione della presentazione della domanda di assegnazione vale comunque sino a che la morosità perduri, quando non ricorrano le ipotesi di cui ai commi 4 e 5 dell’art 32 della L. 24/2001 e ss.mm.ii;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non aver consentito l’accesso agli agenti accertatori e alla polizia municipale per periodiche verifiche ed ispezioni sulla conduzione dello stesso;</w:t>
      </w:r>
    </w:p>
    <w:p w:rsidR="00240457" w:rsidRPr="003239B8" w:rsidRDefault="00240457" w:rsidP="00DC7522">
      <w:pPr>
        <w:numPr>
          <w:ilvl w:val="0"/>
          <w:numId w:val="1"/>
        </w:numPr>
        <w:tabs>
          <w:tab w:val="clear" w:pos="720"/>
          <w:tab w:val="num" w:pos="567"/>
        </w:tabs>
        <w:ind w:left="567"/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>non aver consentito l’esecuzione di opere di manutenzione determinando gravi danni all’alloggio.</w:t>
      </w:r>
    </w:p>
    <w:p w:rsidR="00240457" w:rsidRPr="00144946" w:rsidRDefault="00240457" w:rsidP="007D5EFD">
      <w:pPr>
        <w:jc w:val="both"/>
        <w:rPr>
          <w:rFonts w:ascii="Tahoma" w:hAnsi="Tahoma" w:cs="Tahoma"/>
          <w:strike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nessun componente il nucleo avente diritto è </w:t>
      </w:r>
      <w:r w:rsidRPr="00144946">
        <w:rPr>
          <w:rFonts w:ascii="Tahoma" w:hAnsi="Tahoma" w:cs="Tahoma"/>
          <w:color w:val="0000FF"/>
          <w:sz w:val="22"/>
          <w:szCs w:val="22"/>
          <w:u w:val="single"/>
        </w:rPr>
        <w:t>occupante abusivo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di un alloggio ERP </w:t>
      </w:r>
      <w:r>
        <w:rPr>
          <w:rFonts w:ascii="Tahoma" w:hAnsi="Tahoma" w:cs="Tahoma"/>
          <w:color w:val="0000FF"/>
          <w:sz w:val="22"/>
          <w:szCs w:val="22"/>
        </w:rPr>
        <w:t>ne lo è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stato nel decennio precedente la data </w:t>
      </w:r>
      <w:r>
        <w:rPr>
          <w:rFonts w:ascii="Tahoma" w:hAnsi="Tahoma" w:cs="Tahoma"/>
          <w:color w:val="0000FF"/>
          <w:sz w:val="22"/>
          <w:szCs w:val="22"/>
        </w:rPr>
        <w:t xml:space="preserve">di presentazione 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della </w:t>
      </w:r>
      <w:r w:rsidRPr="00144946">
        <w:rPr>
          <w:rFonts w:ascii="Tahoma" w:hAnsi="Tahoma" w:cs="Tahoma"/>
          <w:color w:val="0000FF"/>
          <w:sz w:val="22"/>
          <w:szCs w:val="22"/>
        </w:rPr>
        <w:t>domanda.</w:t>
      </w:r>
    </w:p>
    <w:p w:rsidR="00240457" w:rsidRPr="003239B8" w:rsidRDefault="00240457" w:rsidP="00B7534C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color w:val="0000FF"/>
          <w:sz w:val="44"/>
          <w:szCs w:val="44"/>
        </w:rPr>
        <w:t>□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nessun componente il nucleo avente diritto è incorso nell</w:t>
      </w:r>
      <w:r>
        <w:rPr>
          <w:rFonts w:ascii="Tahoma" w:hAnsi="Tahoma" w:cs="Tahoma"/>
          <w:color w:val="0000FF"/>
          <w:sz w:val="22"/>
          <w:szCs w:val="22"/>
        </w:rPr>
        <w:t>e fattispecie di cui agli artt.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9, 11 e 12 del Regolamento per l’individuazione delle modalità di assegnazione degli alloggi di ERP (scelta alloggio, stipula contratto, consegna alloggio)</w:t>
      </w:r>
      <w:r>
        <w:rPr>
          <w:rFonts w:ascii="Tahoma" w:hAnsi="Tahoma" w:cs="Tahoma"/>
          <w:color w:val="0000FF"/>
          <w:sz w:val="22"/>
          <w:szCs w:val="22"/>
        </w:rPr>
        <w:t>.</w:t>
      </w:r>
    </w:p>
    <w:p w:rsidR="00240457" w:rsidRPr="003239B8" w:rsidRDefault="00240457" w:rsidP="001A6793">
      <w:pPr>
        <w:jc w:val="both"/>
        <w:rPr>
          <w:rFonts w:ascii="Tahoma" w:hAnsi="Tahoma" w:cs="Tahoma"/>
          <w:b/>
          <w:color w:val="0000FF"/>
          <w:sz w:val="22"/>
          <w:szCs w:val="22"/>
        </w:rPr>
      </w:pPr>
    </w:p>
    <w:p w:rsidR="00240457" w:rsidRPr="005B7809" w:rsidRDefault="00240457">
      <w:pPr>
        <w:rPr>
          <w:rFonts w:ascii="Tahoma" w:hAnsi="Tahoma" w:cs="Tahoma"/>
          <w:b/>
          <w:sz w:val="22"/>
          <w:szCs w:val="22"/>
          <w:u w:val="single"/>
        </w:rPr>
      </w:pPr>
      <w:r w:rsidRPr="005B7809">
        <w:rPr>
          <w:rFonts w:ascii="Tahoma" w:hAnsi="Tahoma" w:cs="Tahoma"/>
          <w:b/>
          <w:sz w:val="22"/>
          <w:szCs w:val="22"/>
          <w:u w:val="single"/>
        </w:rPr>
        <w:t>DICHIARAZIONE AI FINI DELL’ATTRIBUZIONE DEL PUNTEGGIO</w:t>
      </w:r>
    </w:p>
    <w:p w:rsidR="00240457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Default="00240457" w:rsidP="00FD4AE1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 xml:space="preserve">La/Il sottoscritta/o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DICHIARA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inoltre, ai sensi degli artt. 46 e 47 del D.P.R. 445/2000 di essere nelle seguenti condizioni e di aver diritto al seguente punteggio:</w:t>
      </w:r>
    </w:p>
    <w:p w:rsidR="00240457" w:rsidRPr="003239B8" w:rsidRDefault="00240457" w:rsidP="00FD4AE1">
      <w:pPr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3239B8">
        <w:rPr>
          <w:rFonts w:ascii="Tahoma" w:hAnsi="Tahoma" w:cs="Tahoma"/>
          <w:b/>
          <w:color w:val="0000FF"/>
          <w:sz w:val="22"/>
          <w:szCs w:val="22"/>
        </w:rPr>
        <w:t>(barrare la condizione di proprio interesse)</w:t>
      </w:r>
    </w:p>
    <w:tbl>
      <w:tblPr>
        <w:tblpPr w:leftFromText="141" w:rightFromText="141" w:vertAnchor="text" w:horzAnchor="margin" w:tblpY="9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134"/>
        <w:gridCol w:w="1099"/>
      </w:tblGrid>
      <w:tr w:rsidR="00240457" w:rsidRPr="003239B8" w:rsidTr="00EE0D9B">
        <w:tc>
          <w:tcPr>
            <w:tcW w:w="7621" w:type="dxa"/>
            <w:gridSpan w:val="2"/>
          </w:tcPr>
          <w:p w:rsidR="00240457" w:rsidRPr="003239B8" w:rsidRDefault="00240457" w:rsidP="004838B3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2233" w:type="dxa"/>
            <w:gridSpan w:val="2"/>
          </w:tcPr>
          <w:p w:rsidR="00240457" w:rsidRPr="007839FA" w:rsidRDefault="00240457" w:rsidP="0052369E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7839FA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parte riservata all’ufficio</w:t>
            </w:r>
          </w:p>
        </w:tc>
      </w:tr>
      <w:tr w:rsidR="00240457" w:rsidRPr="003239B8" w:rsidTr="00EE0D9B">
        <w:tc>
          <w:tcPr>
            <w:tcW w:w="817" w:type="dxa"/>
          </w:tcPr>
          <w:p w:rsidR="00240457" w:rsidRPr="003239B8" w:rsidRDefault="00240457" w:rsidP="0052369E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6804" w:type="dxa"/>
          </w:tcPr>
          <w:p w:rsidR="00240457" w:rsidRPr="00EA6827" w:rsidRDefault="00240457" w:rsidP="00EA6827">
            <w:pPr>
              <w:spacing w:before="240"/>
              <w:rPr>
                <w:rFonts w:ascii="Tahoma" w:hAnsi="Tahoma" w:cs="Tahoma"/>
                <w:b/>
                <w:color w:val="0D0D0D"/>
                <w:u w:val="single"/>
              </w:rPr>
            </w:pP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DISAGIO ABITATIVO</w:t>
            </w:r>
          </w:p>
        </w:tc>
        <w:tc>
          <w:tcPr>
            <w:tcW w:w="1134" w:type="dxa"/>
          </w:tcPr>
          <w:p w:rsidR="00240457" w:rsidRPr="007839FA" w:rsidRDefault="00240457" w:rsidP="003376FB">
            <w:pPr>
              <w:ind w:left="-108"/>
              <w:jc w:val="center"/>
              <w:rPr>
                <w:rFonts w:ascii="Calibri" w:hAnsi="Calibri" w:cs="Tahoma"/>
                <w:b/>
                <w:color w:val="999999"/>
              </w:rPr>
            </w:pPr>
            <w:r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Punteggi</w:t>
            </w:r>
            <w:r w:rsidRPr="007839FA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o previsto</w:t>
            </w:r>
          </w:p>
        </w:tc>
        <w:tc>
          <w:tcPr>
            <w:tcW w:w="1099" w:type="dxa"/>
          </w:tcPr>
          <w:p w:rsidR="00240457" w:rsidRPr="007839FA" w:rsidRDefault="00240457" w:rsidP="0052369E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7839FA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EE0D9B">
        <w:tc>
          <w:tcPr>
            <w:tcW w:w="817" w:type="dxa"/>
          </w:tcPr>
          <w:p w:rsidR="00240457" w:rsidRPr="003239B8" w:rsidRDefault="00240457" w:rsidP="0052369E">
            <w:pPr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</w:t>
            </w:r>
          </w:p>
          <w:p w:rsidR="00240457" w:rsidRPr="00606669" w:rsidRDefault="00240457" w:rsidP="0052369E">
            <w:pPr>
              <w:rPr>
                <w:rFonts w:ascii="Tahoma" w:hAnsi="Tahoma" w:cs="Tahoma"/>
                <w:b/>
                <w:color w:val="0000FF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6804" w:type="dxa"/>
          </w:tcPr>
          <w:p w:rsidR="00240457" w:rsidRPr="003239B8" w:rsidRDefault="00240457" w:rsidP="00B51367">
            <w:pPr>
              <w:jc w:val="both"/>
              <w:rPr>
                <w:rFonts w:ascii="Tahoma" w:hAnsi="Tahoma" w:cs="Tahoma"/>
                <w:b/>
                <w:color w:val="FF0000"/>
                <w:u w:val="single"/>
              </w:rPr>
            </w:pPr>
            <w:r w:rsidRPr="006C5E93">
              <w:rPr>
                <w:rFonts w:ascii="Tahoma" w:hAnsi="Tahoma" w:cs="Tahoma"/>
                <w:color w:val="0000FF"/>
                <w:sz w:val="22"/>
                <w:szCs w:val="22"/>
              </w:rPr>
              <w:t xml:space="preserve">Richiedenti che abitano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in ambienti procurati a</w:t>
            </w:r>
            <w:r w:rsidRPr="006C5E93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 w:rsidRPr="006C5E93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titolo provvisorio</w:t>
            </w:r>
            <w:r w:rsidRPr="006C5E93">
              <w:rPr>
                <w:rFonts w:ascii="Tahoma" w:hAnsi="Tahoma" w:cs="Tahoma"/>
                <w:color w:val="0000FF"/>
                <w:sz w:val="22"/>
                <w:szCs w:val="22"/>
              </w:rPr>
              <w:t xml:space="preserve"> da organi, enti e associazioni di volontariato riconosciute ed autorizzate, a norma di legge, preposti all’assistenza pubblica </w:t>
            </w:r>
            <w:r w:rsidRPr="006C5E93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che presentino apposita relazione.</w:t>
            </w:r>
          </w:p>
        </w:tc>
        <w:tc>
          <w:tcPr>
            <w:tcW w:w="1134" w:type="dxa"/>
          </w:tcPr>
          <w:p w:rsidR="00240457" w:rsidRPr="00544D82" w:rsidRDefault="00240457" w:rsidP="0052369E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52369E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52369E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6</w:t>
            </w:r>
          </w:p>
          <w:p w:rsidR="00240457" w:rsidRPr="00544D82" w:rsidRDefault="00240457" w:rsidP="0052369E">
            <w:pPr>
              <w:rPr>
                <w:rFonts w:ascii="Calibri" w:hAnsi="Calibri" w:cs="Tahoma"/>
                <w:color w:val="999999"/>
              </w:rPr>
            </w:pPr>
          </w:p>
        </w:tc>
        <w:tc>
          <w:tcPr>
            <w:tcW w:w="1099" w:type="dxa"/>
          </w:tcPr>
          <w:p w:rsidR="00240457" w:rsidRPr="00544D82" w:rsidRDefault="00240457" w:rsidP="0052369E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EE0D9B">
        <w:tc>
          <w:tcPr>
            <w:tcW w:w="817" w:type="dxa"/>
          </w:tcPr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A.2</w:t>
            </w:r>
          </w:p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  <w:p w:rsidR="00240457" w:rsidRPr="0021486C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  <w:p w:rsidR="00240457" w:rsidRPr="0021486C" w:rsidRDefault="00240457" w:rsidP="009C0650">
            <w:pPr>
              <w:jc w:val="both"/>
              <w:rPr>
                <w:rFonts w:ascii="Tahoma" w:hAnsi="Tahoma" w:cs="Tahoma"/>
                <w:color w:val="0000FF"/>
                <w:sz w:val="48"/>
                <w:szCs w:val="48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606669" w:rsidRDefault="00240457" w:rsidP="00361C7F">
            <w:pPr>
              <w:spacing w:before="80"/>
              <w:jc w:val="both"/>
              <w:rPr>
                <w:rFonts w:ascii="Tahoma" w:hAnsi="Tahoma" w:cs="Tahoma"/>
                <w:b/>
                <w:color w:val="0000FF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6804" w:type="dxa"/>
          </w:tcPr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Richiedenti che devono abbandonare </w:t>
            </w:r>
            <w:r w:rsidRPr="00606669">
              <w:rPr>
                <w:rFonts w:ascii="Tahoma" w:hAnsi="Tahoma" w:cs="Tahoma"/>
                <w:color w:val="0000FF"/>
                <w:sz w:val="22"/>
                <w:szCs w:val="22"/>
              </w:rPr>
              <w:t xml:space="preserve">l’alloggio in cui risiedono a seguito di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ordinanza di liberazione </w:t>
            </w:r>
            <w:r w:rsidRPr="00606669">
              <w:rPr>
                <w:rFonts w:ascii="Tahoma" w:hAnsi="Tahoma" w:cs="Tahoma"/>
                <w:color w:val="0000FF"/>
                <w:sz w:val="22"/>
                <w:szCs w:val="22"/>
              </w:rPr>
              <w:t>dell’alloggio,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sentenza esecutiva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di sfratto (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verbale di conciliazione di sfratto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)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o a seguito di sentenza esecutiva di rilascio: </w:t>
            </w:r>
          </w:p>
          <w:p w:rsidR="00240457" w:rsidRPr="003239B8" w:rsidRDefault="00240457" w:rsidP="0021486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A.2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.1 -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termine di rilascio non ancora maturato;</w:t>
            </w:r>
          </w:p>
          <w:p w:rsidR="00240457" w:rsidRPr="00606669" w:rsidRDefault="00240457" w:rsidP="000D0348">
            <w:pPr>
              <w:ind w:left="190"/>
              <w:jc w:val="center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3239B8" w:rsidRDefault="00240457" w:rsidP="003239B8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A.2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.2 -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termine di rilascio già maturato.</w:t>
            </w:r>
          </w:p>
          <w:p w:rsidR="00240457" w:rsidRPr="00361C7F" w:rsidRDefault="00240457" w:rsidP="00233AEA">
            <w:pPr>
              <w:spacing w:line="204" w:lineRule="auto"/>
              <w:jc w:val="both"/>
              <w:rPr>
                <w:rFonts w:ascii="Calibri" w:hAnsi="Calibri" w:cs="Tahoma"/>
                <w:i/>
                <w:color w:val="0000FF"/>
              </w:rPr>
            </w:pPr>
            <w:r w:rsidRPr="00361C7F">
              <w:rPr>
                <w:rFonts w:ascii="Calibri" w:hAnsi="Calibri" w:cs="Tahoma"/>
                <w:i/>
                <w:color w:val="0000FF"/>
                <w:sz w:val="22"/>
                <w:szCs w:val="22"/>
              </w:rPr>
              <w:t xml:space="preserve">(Lo sfratto non deve essere stato intimato per inadempienza contrattuale, fatta eccezione per i richiedenti ai quali vengono attribuiti punteggi per le condizioni sociali o disagio sociale. Deve trattarsi comunque di un immobile occupato in base ad un contratto regolarmente registrato e di provvedimenti adottati al massimo 12 mesi prima della data della domanda). </w:t>
            </w:r>
          </w:p>
        </w:tc>
        <w:tc>
          <w:tcPr>
            <w:tcW w:w="1134" w:type="dxa"/>
          </w:tcPr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6</w:t>
            </w:r>
          </w:p>
          <w:p w:rsidR="00240457" w:rsidRPr="00544D82" w:rsidRDefault="00240457" w:rsidP="009C0650">
            <w:pPr>
              <w:rPr>
                <w:rFonts w:ascii="Calibri" w:hAnsi="Calibri" w:cs="Tahoma"/>
                <w:color w:val="999999"/>
              </w:rPr>
            </w:pPr>
          </w:p>
          <w:p w:rsidR="00240457" w:rsidRPr="00544D82" w:rsidRDefault="00240457" w:rsidP="009C0650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</w:tc>
        <w:tc>
          <w:tcPr>
            <w:tcW w:w="1099" w:type="dxa"/>
          </w:tcPr>
          <w:p w:rsidR="00240457" w:rsidRPr="00544D82" w:rsidRDefault="00240457" w:rsidP="009C0650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EE0D9B">
        <w:tc>
          <w:tcPr>
            <w:tcW w:w="817" w:type="dxa"/>
          </w:tcPr>
          <w:p w:rsidR="00240457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A.3</w:t>
            </w:r>
          </w:p>
          <w:p w:rsidR="00240457" w:rsidRPr="003239B8" w:rsidRDefault="00240457" w:rsidP="00361C7F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6804" w:type="dxa"/>
          </w:tcPr>
          <w:p w:rsidR="00240457" w:rsidRPr="000B3656" w:rsidRDefault="00240457" w:rsidP="0021486C">
            <w:pPr>
              <w:jc w:val="both"/>
              <w:rPr>
                <w:rFonts w:ascii="Tahoma" w:hAnsi="Tahoma" w:cs="Tahoma"/>
                <w:b/>
                <w:color w:val="0033CC"/>
              </w:rPr>
            </w:pP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Richiedenti che devono abbandonare</w:t>
            </w: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 </w:t>
            </w:r>
            <w:r w:rsidRPr="000B3656">
              <w:rPr>
                <w:rFonts w:ascii="Tahoma" w:hAnsi="Tahoma" w:cs="Tahoma"/>
                <w:color w:val="0000FF"/>
                <w:sz w:val="22"/>
                <w:szCs w:val="22"/>
              </w:rPr>
              <w:t>l’alloggio in cui risiedono a seguito di provvedimento giudiziale di liberazione dell’alloggio, a causa di</w:t>
            </w: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 </w:t>
            </w: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procedura esecutiva sull’immobile di proprietà</w:t>
            </w: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>:</w:t>
            </w:r>
          </w:p>
          <w:p w:rsidR="00240457" w:rsidRPr="000B3656" w:rsidRDefault="00240457" w:rsidP="00231D56">
            <w:pPr>
              <w:jc w:val="both"/>
              <w:rPr>
                <w:rFonts w:ascii="Tahoma" w:hAnsi="Tahoma" w:cs="Tahoma"/>
                <w:color w:val="0033CC"/>
              </w:rPr>
            </w:pP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A.3.1 – </w:t>
            </w:r>
            <w:r w:rsidRPr="000B3656">
              <w:rPr>
                <w:rFonts w:ascii="Tahoma" w:hAnsi="Tahoma" w:cs="Tahoma"/>
                <w:color w:val="0000FF"/>
                <w:sz w:val="22"/>
                <w:szCs w:val="22"/>
              </w:rPr>
              <w:t>se il termine di rilascio non è già maturato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>;</w:t>
            </w:r>
          </w:p>
          <w:p w:rsidR="00240457" w:rsidRPr="000B3656" w:rsidRDefault="00240457" w:rsidP="00231D56">
            <w:pPr>
              <w:ind w:left="190"/>
              <w:jc w:val="center"/>
              <w:rPr>
                <w:rFonts w:ascii="Tahoma" w:hAnsi="Tahoma" w:cs="Tahoma"/>
                <w:b/>
                <w:color w:val="0033CC"/>
              </w:rPr>
            </w:pP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>oppure</w:t>
            </w:r>
          </w:p>
          <w:p w:rsidR="00240457" w:rsidRPr="00231D56" w:rsidRDefault="00240457" w:rsidP="00231D56">
            <w:pPr>
              <w:jc w:val="both"/>
              <w:rPr>
                <w:rFonts w:ascii="Tahoma" w:hAnsi="Tahoma" w:cs="Tahoma"/>
                <w:color w:val="0000FF"/>
              </w:rPr>
            </w:pP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A.3.2 – </w:t>
            </w:r>
            <w:r w:rsidRPr="000B3656">
              <w:rPr>
                <w:rFonts w:ascii="Tahoma" w:hAnsi="Tahoma" w:cs="Tahoma"/>
                <w:color w:val="0000FF"/>
                <w:sz w:val="22"/>
                <w:szCs w:val="22"/>
              </w:rPr>
              <w:t>se il termine di rilascio è già maturato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40457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231D56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5</w:t>
            </w:r>
          </w:p>
          <w:p w:rsidR="00240457" w:rsidRPr="00544D82" w:rsidRDefault="00240457" w:rsidP="00231D56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0B3656" w:rsidRDefault="00240457" w:rsidP="00951069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7</w:t>
            </w:r>
          </w:p>
        </w:tc>
        <w:tc>
          <w:tcPr>
            <w:tcW w:w="1099" w:type="dxa"/>
          </w:tcPr>
          <w:p w:rsidR="00240457" w:rsidRPr="00544D82" w:rsidRDefault="00240457" w:rsidP="009C0650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EE0D9B">
        <w:tc>
          <w:tcPr>
            <w:tcW w:w="817" w:type="dxa"/>
          </w:tcPr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A.4</w:t>
            </w:r>
          </w:p>
          <w:p w:rsidR="00240457" w:rsidRPr="00606669" w:rsidRDefault="00240457" w:rsidP="009C0650">
            <w:pPr>
              <w:jc w:val="both"/>
              <w:rPr>
                <w:rFonts w:ascii="Tahoma" w:hAnsi="Tahoma" w:cs="Tahoma"/>
                <w:b/>
                <w:color w:val="339966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3239B8" w:rsidRDefault="00240457" w:rsidP="009C0650">
            <w:pPr>
              <w:jc w:val="both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6804" w:type="dxa"/>
          </w:tcPr>
          <w:p w:rsidR="00240457" w:rsidRPr="003239B8" w:rsidRDefault="00240457" w:rsidP="009C0650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Richiedenti che devono abbandonare l’alloggio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a seguito di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ordinanza di sgombero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o comunque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provvedimento per motivi di pubblica utilità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emessi non oltre 12 mesi dalla data di presentazione della domanda.</w:t>
            </w:r>
          </w:p>
        </w:tc>
        <w:tc>
          <w:tcPr>
            <w:tcW w:w="1134" w:type="dxa"/>
          </w:tcPr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5</w:t>
            </w:r>
          </w:p>
        </w:tc>
        <w:tc>
          <w:tcPr>
            <w:tcW w:w="1099" w:type="dxa"/>
          </w:tcPr>
          <w:p w:rsidR="00240457" w:rsidRPr="00544D82" w:rsidRDefault="00240457" w:rsidP="009C0650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EE0D9B">
        <w:tc>
          <w:tcPr>
            <w:tcW w:w="817" w:type="dxa"/>
          </w:tcPr>
          <w:p w:rsidR="00240457" w:rsidRPr="003239B8" w:rsidRDefault="00240457" w:rsidP="008F6958">
            <w:pPr>
              <w:spacing w:after="80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A.5</w:t>
            </w:r>
          </w:p>
          <w:p w:rsidR="00240457" w:rsidRDefault="00240457" w:rsidP="008F6958">
            <w:pPr>
              <w:rPr>
                <w:rFonts w:ascii="Tahoma" w:hAnsi="Tahoma" w:cs="Tahoma"/>
                <w:color w:val="0000FF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3239B8" w:rsidRDefault="00240457" w:rsidP="008F6958">
            <w:pPr>
              <w:rPr>
                <w:rFonts w:ascii="Tahoma" w:hAnsi="Tahoma" w:cs="Tahoma"/>
                <w:b/>
                <w:color w:val="0000FF"/>
              </w:rPr>
            </w:pPr>
          </w:p>
          <w:p w:rsidR="00240457" w:rsidRPr="003239B8" w:rsidRDefault="00240457" w:rsidP="008F6958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6804" w:type="dxa"/>
          </w:tcPr>
          <w:p w:rsidR="00240457" w:rsidRPr="003239B8" w:rsidRDefault="00240457" w:rsidP="008F6958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Richiedenti che 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devono abbandonare l’alloggio in cui risiedono, a seguito di:</w:t>
            </w:r>
          </w:p>
          <w:p w:rsidR="00240457" w:rsidRPr="003239B8" w:rsidRDefault="00240457" w:rsidP="008F6958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5.1 -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licenziamento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in caso di occupazione di alloggio di servizio;</w:t>
            </w:r>
          </w:p>
          <w:p w:rsidR="00240457" w:rsidRPr="003239B8" w:rsidRDefault="00240457" w:rsidP="008F6958">
            <w:pPr>
              <w:ind w:left="360"/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3239B8" w:rsidRDefault="00240457" w:rsidP="008F6958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5.2 - </w:t>
            </w:r>
            <w:r w:rsidRPr="0021486C">
              <w:rPr>
                <w:rFonts w:ascii="Tahoma" w:hAnsi="Tahoma" w:cs="Tahoma"/>
                <w:color w:val="0000FF"/>
                <w:sz w:val="22"/>
                <w:szCs w:val="22"/>
              </w:rPr>
              <w:t>motivi di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incolumità e sicurezza di minori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minacciati nell’ambito familiare, come comprovato da relazione del Servizio Sociale.</w:t>
            </w:r>
          </w:p>
          <w:p w:rsidR="00240457" w:rsidRPr="003239B8" w:rsidRDefault="00240457" w:rsidP="008F6958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(c</w:t>
            </w:r>
            <w:r w:rsidRPr="00F633A9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ondizione non cumulabile con quella A.1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5</w:t>
            </w:r>
          </w:p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8F6958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8</w:t>
            </w:r>
          </w:p>
          <w:p w:rsidR="00240457" w:rsidRPr="00544D82" w:rsidRDefault="00240457" w:rsidP="009C0650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</w:tc>
        <w:tc>
          <w:tcPr>
            <w:tcW w:w="1099" w:type="dxa"/>
          </w:tcPr>
          <w:p w:rsidR="00240457" w:rsidRPr="00544D82" w:rsidRDefault="00240457" w:rsidP="009C0650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</w:tbl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88"/>
        <w:gridCol w:w="1275"/>
        <w:gridCol w:w="1139"/>
      </w:tblGrid>
      <w:tr w:rsidR="00240457" w:rsidRPr="003239B8" w:rsidTr="00F14702">
        <w:trPr>
          <w:trHeight w:val="406"/>
        </w:trPr>
        <w:tc>
          <w:tcPr>
            <w:tcW w:w="817" w:type="dxa"/>
            <w:tcBorders>
              <w:right w:val="nil"/>
            </w:tcBorders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FF0000"/>
                <w:u w:val="single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:rsidR="00240457" w:rsidRPr="003239B8" w:rsidRDefault="00240457" w:rsidP="00BE778C">
            <w:pPr>
              <w:jc w:val="center"/>
              <w:rPr>
                <w:rFonts w:ascii="Tahoma" w:hAnsi="Tahoma" w:cs="Tahoma"/>
                <w:b/>
                <w:color w:val="FF0000"/>
                <w:u w:val="single"/>
              </w:rPr>
            </w:pPr>
          </w:p>
        </w:tc>
        <w:tc>
          <w:tcPr>
            <w:tcW w:w="2414" w:type="dxa"/>
            <w:gridSpan w:val="2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parte riservata all’ufficio</w:t>
            </w:r>
          </w:p>
        </w:tc>
      </w:tr>
      <w:tr w:rsidR="00240457" w:rsidRPr="003239B8" w:rsidTr="00F14702"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EA6827" w:rsidRDefault="00240457" w:rsidP="00BE778C">
            <w:pPr>
              <w:spacing w:before="240"/>
              <w:rPr>
                <w:rFonts w:ascii="Tahoma" w:hAnsi="Tahoma" w:cs="Tahoma"/>
                <w:b/>
                <w:color w:val="0D0D0D"/>
                <w:u w:val="single"/>
              </w:rPr>
            </w:pP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DISAGIO ABITATIVO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Punteggio previsto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F14702">
        <w:trPr>
          <w:trHeight w:val="277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A.6</w:t>
            </w:r>
          </w:p>
          <w:p w:rsidR="00240457" w:rsidRPr="003239B8" w:rsidRDefault="00240457" w:rsidP="00361C7F">
            <w:pPr>
              <w:spacing w:before="280"/>
              <w:rPr>
                <w:rFonts w:ascii="Tahoma" w:hAnsi="Tahoma" w:cs="Tahoma"/>
                <w:b/>
                <w:color w:val="FF0000"/>
                <w:u w:val="single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Richiedenti che devono abbandonare l’alloggio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entro 1 anno dalla data di presentazione della domanda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 seguito di provvedimento di separazione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omologata dal tribunale, sentenza di separazione giudiziale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 sentenza di divorzio</w:t>
            </w:r>
            <w:r w:rsidRPr="003239B8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di altro accordo ai sensi della normativa vigente in materia o in base a scrittura privata autenticata nel caso di cessazione di convivenza more uxorio.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F14702"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A.7</w:t>
            </w:r>
          </w:p>
          <w:p w:rsidR="00240457" w:rsidRDefault="00240457" w:rsidP="00361C7F">
            <w:pPr>
              <w:spacing w:before="120"/>
              <w:jc w:val="both"/>
              <w:rPr>
                <w:rFonts w:ascii="Tahoma" w:hAnsi="Tahoma" w:cs="Tahoma"/>
                <w:color w:val="0000FF"/>
                <w:sz w:val="32"/>
                <w:szCs w:val="32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0B3656" w:rsidRDefault="00240457" w:rsidP="00361C7F">
            <w:pPr>
              <w:spacing w:after="120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E91FBE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spacing w:after="80"/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Richiedenti che abitano in alloggio inidoneo, antigienico, improprio: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7.1 -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E’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INIDONEO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l’alloggio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in cui ci sono barriere architettoniche che impediscono la fruibilità dei servizi indispensabili (bagno e cucina) a soggetti con disabilità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documentata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.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7.2 -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E’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ANTIGIENICO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l’alloggio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certificato tale dall’AUSL. Il requisito è riconoscibile solo a chi risiede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nell’alloggio da almeno 1 anno.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</w:p>
          <w:p w:rsidR="00240457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7.3 -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Sono alloggi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IMPROPRI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:</w:t>
            </w:r>
          </w:p>
          <w:p w:rsidR="00240457" w:rsidRPr="00C91FB8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91FB8">
              <w:rPr>
                <w:rFonts w:ascii="Tahoma" w:hAnsi="Tahoma" w:cs="Tahoma"/>
                <w:color w:val="0000FF"/>
                <w:sz w:val="20"/>
                <w:szCs w:val="20"/>
              </w:rPr>
              <w:t>magazzini, laboratori;</w:t>
            </w:r>
          </w:p>
          <w:p w:rsidR="00240457" w:rsidRPr="00C91FB8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91FB8">
              <w:rPr>
                <w:rFonts w:ascii="Tahoma" w:hAnsi="Tahoma" w:cs="Tahoma"/>
                <w:color w:val="0000FF"/>
                <w:sz w:val="20"/>
                <w:szCs w:val="20"/>
              </w:rPr>
              <w:t>autorimesse, box;</w:t>
            </w:r>
          </w:p>
          <w:p w:rsidR="00240457" w:rsidRPr="00C91FB8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91FB8">
              <w:rPr>
                <w:rFonts w:ascii="Tahoma" w:hAnsi="Tahoma" w:cs="Tahoma"/>
                <w:color w:val="0000FF"/>
                <w:sz w:val="20"/>
                <w:szCs w:val="20"/>
              </w:rPr>
              <w:t>cantine, soffitte;</w:t>
            </w:r>
          </w:p>
          <w:p w:rsidR="00240457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91FB8">
              <w:rPr>
                <w:rFonts w:ascii="Tahoma" w:hAnsi="Tahoma" w:cs="Tahoma"/>
                <w:color w:val="0000FF"/>
                <w:sz w:val="20"/>
                <w:szCs w:val="20"/>
              </w:rPr>
              <w:t>uffici, negozi, botteghe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;</w:t>
            </w:r>
          </w:p>
          <w:p w:rsidR="00240457" w:rsidRPr="00C91FB8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camper roulotte, case mobili</w:t>
            </w:r>
            <w:r w:rsidRPr="00C91FB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</w:p>
          <w:p w:rsidR="00240457" w:rsidRDefault="00240457" w:rsidP="007F7DA7">
            <w:pPr>
              <w:jc w:val="both"/>
              <w:rPr>
                <w:rFonts w:ascii="Tahoma" w:hAnsi="Tahoma" w:cs="Tahoma"/>
                <w:color w:val="0000FF"/>
              </w:rPr>
            </w:pPr>
            <w:r w:rsidRPr="00A8132C">
              <w:rPr>
                <w:rFonts w:ascii="Calibri" w:hAnsi="Calibri" w:cs="Tahoma"/>
                <w:i/>
                <w:color w:val="0000FF"/>
                <w:sz w:val="18"/>
                <w:szCs w:val="18"/>
              </w:rPr>
              <w:t>Una volta assegnato un alloggio ERP anche sulla base di questa condizione di punteggio, essa non viene più riconosciuta ad altri richiedenti che siano andati a vivere in tali ambienti. Il riconoscimento del punteggio si basa sulla verifica catastale, a prescindere dalla destinazione d’uso indicata nel contratto di locazione. La condizione di alloggio improprio deve essere attestata anche tramite verifica effettuata da parte della Polizia Municipale o da un tecnico comunale.</w:t>
            </w:r>
            <w:r w:rsidRPr="0081330C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</w:p>
          <w:p w:rsidR="00240457" w:rsidRPr="0081330C" w:rsidRDefault="00240457" w:rsidP="007F7DA7">
            <w:pPr>
              <w:jc w:val="both"/>
              <w:rPr>
                <w:rFonts w:ascii="Tahoma" w:hAnsi="Tahoma" w:cs="Tahoma"/>
                <w:color w:val="0000FF"/>
              </w:rPr>
            </w:pPr>
            <w:r w:rsidRPr="0081330C">
              <w:rPr>
                <w:rFonts w:ascii="Tahoma" w:hAnsi="Tahoma" w:cs="Tahoma"/>
                <w:color w:val="0000FF"/>
                <w:sz w:val="22"/>
                <w:szCs w:val="22"/>
              </w:rPr>
              <w:t>Inserire i dati catastali dell’abitazione desumibili dal contratto di locazione</w:t>
            </w:r>
          </w:p>
          <w:p w:rsidR="00240457" w:rsidRPr="0081330C" w:rsidRDefault="00240457" w:rsidP="007F7DA7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1330C">
              <w:rPr>
                <w:rFonts w:ascii="Tahoma" w:hAnsi="Tahoma" w:cs="Tahoma"/>
                <w:color w:val="0000FF"/>
                <w:sz w:val="20"/>
                <w:szCs w:val="20"/>
              </w:rPr>
              <w:t xml:space="preserve">CATEGORIA CATASTALE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____</w:t>
            </w:r>
            <w:r w:rsidRPr="0081330C">
              <w:rPr>
                <w:rFonts w:ascii="Tahoma" w:hAnsi="Tahoma" w:cs="Tahoma"/>
                <w:color w:val="0000FF"/>
                <w:sz w:val="20"/>
                <w:szCs w:val="20"/>
              </w:rPr>
              <w:t xml:space="preserve">_ FOGLIO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__</w:t>
            </w:r>
            <w:r w:rsidRPr="0081330C">
              <w:rPr>
                <w:rFonts w:ascii="Tahoma" w:hAnsi="Tahoma" w:cs="Tahoma"/>
                <w:color w:val="0000FF"/>
                <w:sz w:val="20"/>
                <w:szCs w:val="20"/>
              </w:rPr>
              <w:t>_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_</w:t>
            </w:r>
            <w:r w:rsidRPr="0081330C">
              <w:rPr>
                <w:rFonts w:ascii="Tahoma" w:hAnsi="Tahoma" w:cs="Tahoma"/>
                <w:color w:val="0000FF"/>
                <w:sz w:val="20"/>
                <w:szCs w:val="20"/>
              </w:rPr>
              <w:t xml:space="preserve">_ MAPPALE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____</w:t>
            </w:r>
            <w:r w:rsidRPr="0081330C">
              <w:rPr>
                <w:rFonts w:ascii="Tahoma" w:hAnsi="Tahoma" w:cs="Tahoma"/>
                <w:color w:val="0000FF"/>
                <w:sz w:val="20"/>
                <w:szCs w:val="20"/>
              </w:rPr>
              <w:t>_ SUB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____</w:t>
            </w:r>
          </w:p>
          <w:p w:rsidR="00240457" w:rsidRPr="00650E82" w:rsidRDefault="00240457" w:rsidP="00361C7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50E82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(le condizioni di alloggio inidoneo, improprio ed antigienico non sono cumulabili tra loro)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F14702">
        <w:tc>
          <w:tcPr>
            <w:tcW w:w="817" w:type="dxa"/>
          </w:tcPr>
          <w:p w:rsidR="00240457" w:rsidRPr="00EA6827" w:rsidRDefault="00240457" w:rsidP="00BE778C">
            <w:pPr>
              <w:rPr>
                <w:rFonts w:ascii="Tahoma" w:hAnsi="Tahoma" w:cs="Tahoma"/>
                <w:b/>
                <w:color w:val="0D0D0D"/>
              </w:rPr>
            </w:pPr>
          </w:p>
        </w:tc>
        <w:tc>
          <w:tcPr>
            <w:tcW w:w="7088" w:type="dxa"/>
          </w:tcPr>
          <w:p w:rsidR="00240457" w:rsidRPr="00EA6827" w:rsidRDefault="00240457" w:rsidP="00BE778C">
            <w:pPr>
              <w:spacing w:before="240"/>
              <w:rPr>
                <w:rFonts w:ascii="Tahoma" w:hAnsi="Tahoma" w:cs="Tahoma"/>
                <w:b/>
                <w:color w:val="0D0D0D"/>
                <w:u w:val="single"/>
              </w:rPr>
            </w:pP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DISAGIO ECONOMICO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Punteggio previsto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F14702">
        <w:trPr>
          <w:trHeight w:val="264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A.8</w:t>
            </w: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  <w:p w:rsidR="00240457" w:rsidRPr="000B3656" w:rsidRDefault="00240457" w:rsidP="00BE778C">
            <w:pPr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Default="00240457" w:rsidP="00BE778C">
            <w:pPr>
              <w:rPr>
                <w:rFonts w:ascii="Tahoma" w:hAnsi="Tahoma" w:cs="Tahoma"/>
                <w:color w:val="0000FF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0B3656" w:rsidRDefault="00240457" w:rsidP="00BE778C">
            <w:pPr>
              <w:jc w:val="both"/>
              <w:rPr>
                <w:rFonts w:ascii="Tahoma" w:hAnsi="Tahoma" w:cs="Tahoma"/>
                <w:color w:val="0033CC"/>
              </w:rPr>
            </w:pP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 xml:space="preserve">Richiedenti che alla data di presentazione della domanda abitino in un alloggio il cui </w:t>
            </w: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canone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 xml:space="preserve">, risultante dal contratto di locazione registrato, esclusi gli oneri accessori, </w:t>
            </w: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incida sul reddito annuo complessivo del nucleo familiare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>, calcolato secondo il parametro ISE:</w:t>
            </w:r>
          </w:p>
          <w:p w:rsidR="00240457" w:rsidRPr="000B3656" w:rsidRDefault="00240457" w:rsidP="00BE778C">
            <w:pPr>
              <w:jc w:val="both"/>
              <w:rPr>
                <w:rFonts w:ascii="Tahoma" w:hAnsi="Tahoma" w:cs="Tahoma"/>
                <w:b/>
                <w:color w:val="0033CC"/>
              </w:rPr>
            </w:pP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A.8.1 - 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>per</w:t>
            </w: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 </w:t>
            </w: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oltre 1/3</w:t>
            </w:r>
          </w:p>
          <w:p w:rsidR="00240457" w:rsidRPr="000B3656" w:rsidRDefault="00240457" w:rsidP="000B3656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0B3656" w:rsidRDefault="00240457" w:rsidP="00BE778C">
            <w:pPr>
              <w:spacing w:after="80"/>
              <w:jc w:val="both"/>
              <w:rPr>
                <w:rFonts w:ascii="Tahoma" w:hAnsi="Tahoma" w:cs="Tahoma"/>
                <w:b/>
                <w:color w:val="0033CC"/>
              </w:rPr>
            </w:pP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A.8.2 - </w:t>
            </w:r>
            <w:r w:rsidRPr="000B3656">
              <w:rPr>
                <w:rFonts w:ascii="Tahoma" w:hAnsi="Tahoma" w:cs="Tahoma"/>
                <w:color w:val="0033CC"/>
                <w:sz w:val="22"/>
                <w:szCs w:val="22"/>
              </w:rPr>
              <w:t>per</w:t>
            </w:r>
            <w:r w:rsidRPr="000B3656">
              <w:rPr>
                <w:rFonts w:ascii="Tahoma" w:hAnsi="Tahoma" w:cs="Tahoma"/>
                <w:b/>
                <w:color w:val="0033CC"/>
                <w:sz w:val="22"/>
                <w:szCs w:val="22"/>
              </w:rPr>
              <w:t xml:space="preserve"> </w:t>
            </w: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oltre 1/5</w:t>
            </w:r>
          </w:p>
          <w:p w:rsidR="00240457" w:rsidRPr="000B3656" w:rsidRDefault="00240457" w:rsidP="00C91FB8">
            <w:pPr>
              <w:pStyle w:val="Default"/>
              <w:jc w:val="both"/>
              <w:rPr>
                <w:rFonts w:ascii="Calibri" w:hAnsi="Calibri"/>
                <w:color w:val="0033CC"/>
                <w:sz w:val="20"/>
                <w:szCs w:val="20"/>
              </w:rPr>
            </w:pPr>
            <w:r w:rsidRPr="000B3656">
              <w:rPr>
                <w:rFonts w:ascii="Calibri" w:hAnsi="Calibri" w:cs="Tahoma"/>
                <w:color w:val="0033CC"/>
                <w:sz w:val="20"/>
                <w:szCs w:val="20"/>
              </w:rPr>
              <w:t>Indicare il contributo pubblico ottenuto per il pagamento dei canoni di locazione, da detrarre dal canone dovuto. (L’anno di riferimento per i contributi pubblici è quello del reddito dichiarato per il calcolo dell’ISE</w:t>
            </w:r>
            <w:r>
              <w:rPr>
                <w:rFonts w:ascii="Calibri" w:hAnsi="Calibri" w:cs="Tahoma"/>
                <w:color w:val="0033CC"/>
                <w:sz w:val="20"/>
                <w:szCs w:val="20"/>
              </w:rPr>
              <w:t>/ISEE</w:t>
            </w:r>
            <w:r w:rsidRPr="000B3656">
              <w:rPr>
                <w:rFonts w:ascii="Calibri" w:hAnsi="Calibri" w:cs="Tahoma"/>
                <w:color w:val="0033CC"/>
                <w:sz w:val="20"/>
                <w:szCs w:val="20"/>
              </w:rPr>
              <w:t>).</w:t>
            </w:r>
          </w:p>
          <w:p w:rsidR="00240457" w:rsidRPr="00B52967" w:rsidRDefault="00240457" w:rsidP="000B3656">
            <w:pPr>
              <w:jc w:val="both"/>
              <w:rPr>
                <w:rFonts w:ascii="Tahoma" w:hAnsi="Tahoma" w:cs="Tahoma"/>
                <w:color w:val="0000FF"/>
              </w:rPr>
            </w:pPr>
            <w:r w:rsidRPr="000B365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il nucleo ha ottenuto nell’anno _______ contributo pubblico pari a € _______________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sz w:val="28"/>
                <w:szCs w:val="28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2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  <w:tr w:rsidR="00240457" w:rsidRPr="003239B8" w:rsidTr="00F14702">
        <w:trPr>
          <w:trHeight w:val="2217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A.9</w:t>
            </w:r>
          </w:p>
          <w:p w:rsidR="00240457" w:rsidRPr="003239B8" w:rsidRDefault="00240457" w:rsidP="00BE778C">
            <w:pPr>
              <w:spacing w:after="80"/>
              <w:jc w:val="both"/>
              <w:rPr>
                <w:rFonts w:ascii="Tahoma" w:hAnsi="Tahoma" w:cs="Tahoma"/>
                <w:b/>
                <w:color w:val="0000FF"/>
              </w:rPr>
            </w:pPr>
          </w:p>
          <w:p w:rsidR="00240457" w:rsidRDefault="00240457" w:rsidP="00BE778C">
            <w:pPr>
              <w:jc w:val="both"/>
              <w:rPr>
                <w:rFonts w:ascii="Tahoma" w:hAnsi="Tahoma" w:cs="Tahoma"/>
                <w:color w:val="0000FF"/>
                <w:sz w:val="44"/>
                <w:szCs w:val="44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1206C0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339966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Richiedenti il cui ISEE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(indicatore situazione economica equivalente)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desunto dall’ultima attestazione rilasciata dall’INPS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non sia superiore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: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9.1 - </w:t>
            </w:r>
            <w:r w:rsidRPr="00F3642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ISEE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non superiore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al 50%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del valore ISEE previsto per l’assegnazione (attualmente euro 8.577,15);</w:t>
            </w:r>
          </w:p>
          <w:p w:rsidR="00240457" w:rsidRPr="003239B8" w:rsidRDefault="00240457" w:rsidP="00BE778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3239B8" w:rsidRDefault="00240457" w:rsidP="0018197A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9.2 - </w:t>
            </w:r>
            <w:r w:rsidRPr="00F3642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ISEE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non superiore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al 75%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del valore ISEE previsto per l’assegnazione (attualmente euro 12.865,70).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6</w:t>
            </w: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</w:tc>
        <w:tc>
          <w:tcPr>
            <w:tcW w:w="1139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</w:tbl>
    <w:p w:rsidR="00240457" w:rsidRDefault="0024045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88"/>
        <w:gridCol w:w="1275"/>
        <w:gridCol w:w="1134"/>
      </w:tblGrid>
      <w:tr w:rsidR="00240457" w:rsidRPr="00BE778C" w:rsidTr="00ED6EBB">
        <w:trPr>
          <w:trHeight w:val="427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EA6827" w:rsidRDefault="00240457" w:rsidP="00BE778C">
            <w:pPr>
              <w:spacing w:before="240"/>
              <w:rPr>
                <w:rFonts w:ascii="Tahoma" w:hAnsi="Tahoma" w:cs="Tahoma"/>
                <w:b/>
                <w:color w:val="0D0D0D"/>
              </w:rPr>
            </w:pPr>
          </w:p>
        </w:tc>
        <w:tc>
          <w:tcPr>
            <w:tcW w:w="2409" w:type="dxa"/>
            <w:gridSpan w:val="2"/>
          </w:tcPr>
          <w:p w:rsidR="00240457" w:rsidRPr="00EE0D9B" w:rsidRDefault="00240457" w:rsidP="00BE778C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Parte riservata all’ufficio</w:t>
            </w:r>
          </w:p>
        </w:tc>
      </w:tr>
      <w:tr w:rsidR="00240457" w:rsidRPr="00BE778C" w:rsidTr="00ED6EBB">
        <w:trPr>
          <w:trHeight w:val="427"/>
        </w:trPr>
        <w:tc>
          <w:tcPr>
            <w:tcW w:w="817" w:type="dxa"/>
          </w:tcPr>
          <w:p w:rsidR="00240457" w:rsidRPr="003239B8" w:rsidRDefault="00240457" w:rsidP="00F14702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EA6827" w:rsidRDefault="00240457" w:rsidP="00F14702">
            <w:pPr>
              <w:spacing w:before="240"/>
              <w:rPr>
                <w:rFonts w:ascii="Tahoma" w:hAnsi="Tahoma" w:cs="Tahoma"/>
                <w:b/>
                <w:color w:val="0D0D0D"/>
              </w:rPr>
            </w:pP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COMPOSIZIONE DEL NUCLEO</w:t>
            </w:r>
          </w:p>
        </w:tc>
        <w:tc>
          <w:tcPr>
            <w:tcW w:w="1275" w:type="dxa"/>
          </w:tcPr>
          <w:p w:rsidR="00240457" w:rsidRPr="00EE0D9B" w:rsidRDefault="00240457" w:rsidP="00F14702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EE0D9B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Punteggio previsto</w:t>
            </w:r>
          </w:p>
        </w:tc>
        <w:tc>
          <w:tcPr>
            <w:tcW w:w="1134" w:type="dxa"/>
          </w:tcPr>
          <w:p w:rsidR="00240457" w:rsidRPr="00EE0D9B" w:rsidRDefault="00240457" w:rsidP="00F14702">
            <w:pPr>
              <w:jc w:val="center"/>
              <w:rPr>
                <w:rFonts w:ascii="Calibri" w:hAnsi="Calibri" w:cs="Tahoma"/>
                <w:b/>
                <w:color w:val="999999"/>
              </w:rPr>
            </w:pPr>
            <w:r w:rsidRPr="00EE0D9B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ED6EBB"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A.10</w:t>
            </w:r>
          </w:p>
          <w:p w:rsidR="00240457" w:rsidRPr="001206C0" w:rsidRDefault="00240457" w:rsidP="00BE778C">
            <w:pPr>
              <w:spacing w:before="80" w:line="120" w:lineRule="auto"/>
              <w:jc w:val="both"/>
              <w:rPr>
                <w:rFonts w:ascii="Tahoma" w:hAnsi="Tahoma" w:cs="Tahoma"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339966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1206C0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Nucleo familiare richiedente composto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da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4 o più persone:</w:t>
            </w:r>
          </w:p>
          <w:p w:rsidR="00240457" w:rsidRPr="003239B8" w:rsidRDefault="00240457" w:rsidP="00BE778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10.1 -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nucleo di 4 persone;</w:t>
            </w:r>
          </w:p>
          <w:p w:rsidR="00240457" w:rsidRPr="003239B8" w:rsidRDefault="00240457" w:rsidP="00BE77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AC0C43" w:rsidRDefault="00240457" w:rsidP="00AC0C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10.2 -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nucleo di oltre 4 persone.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2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color w:val="999999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rPr>
          <w:trHeight w:val="1042"/>
        </w:trPr>
        <w:tc>
          <w:tcPr>
            <w:tcW w:w="817" w:type="dxa"/>
          </w:tcPr>
          <w:p w:rsidR="00240457" w:rsidRPr="001206C0" w:rsidRDefault="00240457" w:rsidP="00650E82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A.10 BIS</w:t>
            </w:r>
          </w:p>
          <w:p w:rsidR="00240457" w:rsidRPr="00CF2407" w:rsidRDefault="00240457" w:rsidP="00650E82">
            <w:pPr>
              <w:spacing w:line="120" w:lineRule="auto"/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Default="00240457" w:rsidP="00650E82">
            <w:pPr>
              <w:spacing w:before="120"/>
              <w:jc w:val="both"/>
              <w:outlineLvl w:val="0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Nucleo familiare richiedente con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presenza di minori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o figli</w:t>
            </w:r>
            <w:r w:rsidRPr="003239B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fiscalmente a carico:</w:t>
            </w:r>
          </w:p>
          <w:p w:rsidR="00240457" w:rsidRPr="00A8132C" w:rsidRDefault="00240457" w:rsidP="00A8132C">
            <w:pPr>
              <w:spacing w:after="200"/>
              <w:jc w:val="both"/>
              <w:outlineLvl w:val="0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(condizione cumulabile con altre. Non </w:t>
            </w:r>
            <w:r w:rsidRPr="001206C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cumulabile 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con quella A. 1</w:t>
            </w:r>
            <w:r w:rsidRPr="001206C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40457" w:rsidRPr="00544D82" w:rsidRDefault="00240457" w:rsidP="00A8132C">
            <w:pPr>
              <w:spacing w:before="240"/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rPr>
          <w:trHeight w:val="1319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A.11</w:t>
            </w: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Nucleo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richiedente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composto esclusivamente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da persona/e con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età superiore a 65 anni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o da persona/e over 65 con a carico minori o soggetti totalmente inabili al lavoro.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In caso di coniugi o conviventi è sufficiente che uno dei due abbia superato i 65 anni purché l’altro non svolga attività lavorativa.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color w:val="999999"/>
              </w:rPr>
            </w:pP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rPr>
          <w:trHeight w:val="835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A.12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339966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Presenza nel nucleo familiare di una o più persone di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età superiore a 70 anni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alla data di presentazione della domanda </w:t>
            </w:r>
          </w:p>
          <w:p w:rsidR="00240457" w:rsidRPr="00C33A82" w:rsidRDefault="00240457" w:rsidP="00CF64EB">
            <w:pPr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(c</w:t>
            </w:r>
            <w:r w:rsidRPr="00C33A82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ondizione non cumulabile con quella di cui al punto A.11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rPr>
          <w:trHeight w:val="1124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A.13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Default="00240457" w:rsidP="00B55C66">
            <w:pPr>
              <w:suppressAutoHyphens/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Nucleo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richiedente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formato da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giovane coppia: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entrambi non devono avere età superiore a 35 anni, devono essere sposati o conviventi da almeno 2 anni ed uno di essi deve essere residente nel territorio Comun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ale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da almeno 3 anni. </w:t>
            </w:r>
          </w:p>
          <w:p w:rsidR="00240457" w:rsidRPr="00650E82" w:rsidRDefault="00240457" w:rsidP="00B55C66">
            <w:pPr>
              <w:suppressAutoHyphens/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650E82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(punteggio cumulabile con altri)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6</w:t>
            </w: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A.14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113184">
            <w:pPr>
              <w:jc w:val="both"/>
              <w:rPr>
                <w:rFonts w:ascii="Tahoma" w:hAnsi="Tahoma" w:cs="Tahoma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Nucleo familiare che </w:t>
            </w:r>
            <w:r w:rsidRPr="00F36426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rientra in Regione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per i motivi di cui alle condizioni espresse dall’art.11 comma 1 della L.R. 14/90 e ss.mm.ii. </w:t>
            </w:r>
            <w:r w:rsidRPr="00F36426">
              <w:rPr>
                <w:rFonts w:ascii="Tahoma" w:hAnsi="Tahoma" w:cs="Tahoma"/>
                <w:color w:val="0000FF"/>
                <w:sz w:val="22"/>
                <w:szCs w:val="22"/>
              </w:rPr>
              <w:t>(rientro degli emiliano-romagnoli e dei loro discendenti dall’estero).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A.15</w:t>
            </w:r>
          </w:p>
          <w:p w:rsidR="00240457" w:rsidRPr="00EA6827" w:rsidRDefault="00240457" w:rsidP="00BE778C">
            <w:pPr>
              <w:spacing w:line="168" w:lineRule="auto"/>
              <w:jc w:val="both"/>
              <w:rPr>
                <w:rFonts w:ascii="Tahoma" w:hAnsi="Tahoma" w:cs="Tahoma"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EA6827" w:rsidRDefault="00240457" w:rsidP="00BE778C">
            <w:pPr>
              <w:jc w:val="both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Richiedente che: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A.15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.1 -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convive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con un minore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o soggetto totalmente inabile al lavoro a carico</w:t>
            </w:r>
          </w:p>
          <w:p w:rsidR="00240457" w:rsidRPr="00D41BFB" w:rsidRDefault="00240457" w:rsidP="00BE778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D41BFB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A.15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.2 -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convive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con più minori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o soggetti totalmente inabili al lavoro a carico</w:t>
            </w:r>
          </w:p>
          <w:p w:rsidR="00240457" w:rsidRPr="00C33A82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(c</w:t>
            </w:r>
            <w:r w:rsidRPr="00C33A82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ondizione non cumulabile con quella A 10 BIS e A.11</w:t>
            </w: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3239B8" w:rsidTr="00ED6EBB">
        <w:trPr>
          <w:trHeight w:val="1131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A.16</w:t>
            </w: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  <w:p w:rsidR="00240457" w:rsidRPr="000B3656" w:rsidRDefault="00240457" w:rsidP="00BE778C">
            <w:pPr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  <w:p w:rsidR="00240457" w:rsidRPr="00EA6827" w:rsidRDefault="00240457" w:rsidP="00BE778C">
            <w:pPr>
              <w:rPr>
                <w:rFonts w:ascii="Tahoma" w:hAnsi="Tahoma" w:cs="Tahoma"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F36426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  <w:p w:rsidR="00240457" w:rsidRPr="000B3656" w:rsidRDefault="00240457" w:rsidP="00BE778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Nucleo familiare richiedente nel quale uno o più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componenti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abbiano una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diminuzione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-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certificata ai sensi della normativa vigente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 -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della capacità lavorativa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pari almeno al 67%,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ovvero nuclei familiari richiedenti in cui siano presenti minori di anni 18 con certificate menomazioni, senza minimo di percentuale: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6.1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se nel nucleo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è presente un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minore di anni 18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con un handicap accertato (di qualsiasi percentuale);</w:t>
            </w:r>
          </w:p>
          <w:p w:rsidR="00240457" w:rsidRPr="003239B8" w:rsidRDefault="00240457" w:rsidP="00BE778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6.2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se nel nucleo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è presente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 uno o più adulti con una diminuzione certificata della capacità lavorativa che va dal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67% al 99%;</w:t>
            </w:r>
          </w:p>
          <w:p w:rsidR="00240457" w:rsidRPr="003239B8" w:rsidRDefault="00240457" w:rsidP="00BE778C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oppure</w:t>
            </w:r>
          </w:p>
          <w:p w:rsidR="00240457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6.3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 xml:space="preserve">se 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 xml:space="preserve">uno o più componenti 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è/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sono affett</w:t>
            </w:r>
            <w:r>
              <w:rPr>
                <w:rFonts w:ascii="Tahoma" w:hAnsi="Tahoma" w:cs="Tahoma"/>
                <w:color w:val="0000FF"/>
                <w:sz w:val="22"/>
                <w:szCs w:val="22"/>
              </w:rPr>
              <w:t>o/</w:t>
            </w:r>
            <w:r w:rsidRPr="003239B8">
              <w:rPr>
                <w:rFonts w:ascii="Tahoma" w:hAnsi="Tahoma" w:cs="Tahoma"/>
                <w:color w:val="0000FF"/>
                <w:sz w:val="22"/>
                <w:szCs w:val="22"/>
              </w:rPr>
              <w:t>i da menomazioni certificate che comportano un’invalidità totale (100%).</w:t>
            </w:r>
          </w:p>
          <w:p w:rsidR="00240457" w:rsidRPr="00D8056C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D8056C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(condizioni tra loro non cumulabili)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3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2</w:t>
            </w: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4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</w:tbl>
    <w:p w:rsidR="00240457" w:rsidRDefault="00240457"/>
    <w:p w:rsidR="00240457" w:rsidRDefault="00240457"/>
    <w:p w:rsidR="00240457" w:rsidRDefault="00240457"/>
    <w:p w:rsidR="00240457" w:rsidRDefault="0024045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88"/>
        <w:gridCol w:w="1275"/>
        <w:gridCol w:w="1134"/>
      </w:tblGrid>
      <w:tr w:rsidR="00240457" w:rsidRPr="003239B8" w:rsidTr="00F14702">
        <w:trPr>
          <w:trHeight w:val="558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409" w:type="dxa"/>
            <w:gridSpan w:val="2"/>
          </w:tcPr>
          <w:p w:rsidR="00240457" w:rsidRPr="003239B8" w:rsidRDefault="00240457" w:rsidP="008F6958">
            <w:pPr>
              <w:jc w:val="center"/>
              <w:rPr>
                <w:rFonts w:ascii="Tahoma" w:hAnsi="Tahoma" w:cs="Tahoma"/>
                <w:b/>
                <w:color w:val="999999"/>
              </w:rPr>
            </w:pPr>
            <w:r w:rsidRPr="008F6958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Parte riservata all’ufficio</w:t>
            </w:r>
          </w:p>
        </w:tc>
      </w:tr>
      <w:tr w:rsidR="00240457" w:rsidRPr="003239B8" w:rsidTr="00F14702">
        <w:trPr>
          <w:trHeight w:val="372"/>
        </w:trPr>
        <w:tc>
          <w:tcPr>
            <w:tcW w:w="817" w:type="dxa"/>
          </w:tcPr>
          <w:p w:rsidR="00240457" w:rsidRPr="00EA6827" w:rsidRDefault="00240457" w:rsidP="00BE778C">
            <w:pPr>
              <w:jc w:val="both"/>
              <w:rPr>
                <w:rFonts w:ascii="Tahoma" w:hAnsi="Tahoma" w:cs="Tahoma"/>
                <w:b/>
                <w:color w:val="0D0D0D"/>
              </w:rPr>
            </w:pPr>
          </w:p>
        </w:tc>
        <w:tc>
          <w:tcPr>
            <w:tcW w:w="7088" w:type="dxa"/>
          </w:tcPr>
          <w:p w:rsidR="00240457" w:rsidRPr="00EA6827" w:rsidRDefault="00240457" w:rsidP="00BE778C">
            <w:pPr>
              <w:spacing w:before="240"/>
              <w:rPr>
                <w:rFonts w:ascii="Tahoma" w:hAnsi="Tahoma" w:cs="Tahoma"/>
                <w:color w:val="0D0D0D"/>
              </w:rPr>
            </w:pP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ALTRE SITUAZIONI DI RILIEVO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Punteggio previsto</w:t>
            </w:r>
          </w:p>
        </w:tc>
        <w:tc>
          <w:tcPr>
            <w:tcW w:w="1134" w:type="dxa"/>
          </w:tcPr>
          <w:p w:rsidR="00240457" w:rsidRPr="00BE778C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  <w:r w:rsidRPr="00BE778C">
              <w:rPr>
                <w:rFonts w:ascii="Calibri" w:hAnsi="Calibri" w:cs="Tahoma"/>
                <w:b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856182">
        <w:trPr>
          <w:trHeight w:val="718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A.17</w:t>
            </w:r>
          </w:p>
          <w:p w:rsidR="00240457" w:rsidRPr="000B3656" w:rsidRDefault="00240457" w:rsidP="000B3656">
            <w:pPr>
              <w:spacing w:before="120" w:line="120" w:lineRule="auto"/>
              <w:jc w:val="both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3239B8" w:rsidRDefault="00240457" w:rsidP="00FC0A71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Storicità della domanda in graduatoria</w:t>
            </w:r>
          </w:p>
          <w:p w:rsidR="00240457" w:rsidRPr="003239B8" w:rsidRDefault="00240457" w:rsidP="00856182">
            <w:pPr>
              <w:jc w:val="both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0,50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PUNTI per anno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: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fino ad un massimo di 10 punti.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951069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0,50</w:t>
            </w:r>
          </w:p>
        </w:tc>
        <w:tc>
          <w:tcPr>
            <w:tcW w:w="1134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999999"/>
              </w:rPr>
            </w:pPr>
          </w:p>
        </w:tc>
      </w:tr>
      <w:tr w:rsidR="00240457" w:rsidRPr="00E16400" w:rsidTr="00F14702">
        <w:trPr>
          <w:trHeight w:val="688"/>
        </w:trPr>
        <w:tc>
          <w:tcPr>
            <w:tcW w:w="817" w:type="dxa"/>
          </w:tcPr>
          <w:p w:rsidR="00240457" w:rsidRPr="003239B8" w:rsidRDefault="00240457" w:rsidP="00BE778C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A.18</w:t>
            </w:r>
          </w:p>
          <w:p w:rsidR="00240457" w:rsidRPr="003239B8" w:rsidRDefault="00240457" w:rsidP="000B3656">
            <w:pPr>
              <w:spacing w:before="120" w:line="120" w:lineRule="auto"/>
              <w:jc w:val="both"/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C323DE" w:rsidRDefault="00240457" w:rsidP="00BF7DAE">
            <w:pPr>
              <w:jc w:val="both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Residenza </w:t>
            </w:r>
            <w:r w:rsidRPr="00C323DE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nel territorio comunale</w:t>
            </w:r>
          </w:p>
          <w:p w:rsidR="00240457" w:rsidRPr="00C323DE" w:rsidRDefault="00240457" w:rsidP="006D58A5">
            <w:pPr>
              <w:jc w:val="both"/>
              <w:rPr>
                <w:rFonts w:ascii="Tahoma" w:hAnsi="Tahoma" w:cs="Tahoma"/>
                <w:i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0,50 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PUNTI per anno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:</w:t>
            </w: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fino ad un massimo di 10 punti.</w:t>
            </w:r>
          </w:p>
        </w:tc>
        <w:tc>
          <w:tcPr>
            <w:tcW w:w="1275" w:type="dxa"/>
          </w:tcPr>
          <w:p w:rsidR="00240457" w:rsidRDefault="00240457" w:rsidP="006D58A5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6D58A5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 w:rsidRPr="006D58A5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0,50</w:t>
            </w:r>
          </w:p>
        </w:tc>
        <w:tc>
          <w:tcPr>
            <w:tcW w:w="1134" w:type="dxa"/>
          </w:tcPr>
          <w:p w:rsidR="00240457" w:rsidRPr="00E16400" w:rsidRDefault="00240457" w:rsidP="00BE778C">
            <w:pPr>
              <w:rPr>
                <w:rFonts w:ascii="Tahoma" w:hAnsi="Tahoma" w:cs="Tahoma"/>
                <w:b/>
                <w:color w:val="999999"/>
                <w:highlight w:val="yellow"/>
              </w:rPr>
            </w:pPr>
          </w:p>
        </w:tc>
      </w:tr>
      <w:tr w:rsidR="00240457" w:rsidRPr="003239B8" w:rsidTr="00F14702"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7088" w:type="dxa"/>
          </w:tcPr>
          <w:p w:rsidR="00240457" w:rsidRPr="00EA6827" w:rsidRDefault="00240457" w:rsidP="00421A9D">
            <w:pPr>
              <w:spacing w:before="240"/>
              <w:rPr>
                <w:rFonts w:ascii="Tahoma" w:hAnsi="Tahoma" w:cs="Tahoma"/>
                <w:b/>
                <w:color w:val="0D0D0D"/>
              </w:rPr>
            </w:pPr>
            <w:r>
              <w:rPr>
                <w:rFonts w:ascii="Tahoma" w:hAnsi="Tahoma" w:cs="Tahoma"/>
                <w:b/>
                <w:color w:val="0D0D0D"/>
                <w:sz w:val="22"/>
                <w:szCs w:val="22"/>
              </w:rPr>
              <w:t xml:space="preserve">CONDIZIONI DI </w:t>
            </w:r>
            <w:r w:rsidRPr="00EA6827">
              <w:rPr>
                <w:rFonts w:ascii="Tahoma" w:hAnsi="Tahoma" w:cs="Tahoma"/>
                <w:b/>
                <w:color w:val="0D0D0D"/>
                <w:sz w:val="22"/>
                <w:szCs w:val="22"/>
              </w:rPr>
              <w:t>DISAGIO SOCIALE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color w:val="999999"/>
                <w:sz w:val="22"/>
                <w:szCs w:val="22"/>
              </w:rPr>
              <w:t>Punteggio previsto</w:t>
            </w:r>
          </w:p>
        </w:tc>
        <w:tc>
          <w:tcPr>
            <w:tcW w:w="1134" w:type="dxa"/>
          </w:tcPr>
          <w:p w:rsidR="00240457" w:rsidRPr="00544D82" w:rsidRDefault="00240457" w:rsidP="00BE778C">
            <w:pPr>
              <w:jc w:val="center"/>
              <w:rPr>
                <w:rFonts w:ascii="Calibri" w:hAnsi="Calibri" w:cs="Tahoma"/>
                <w:color w:val="999999"/>
              </w:rPr>
            </w:pPr>
            <w:r w:rsidRPr="00544D82">
              <w:rPr>
                <w:rFonts w:ascii="Calibri" w:hAnsi="Calibri" w:cs="Tahoma"/>
                <w:color w:val="999999"/>
                <w:sz w:val="22"/>
                <w:szCs w:val="22"/>
              </w:rPr>
              <w:t>Punti attribuiti</w:t>
            </w:r>
          </w:p>
        </w:tc>
      </w:tr>
      <w:tr w:rsidR="00240457" w:rsidRPr="003239B8" w:rsidTr="00F14702">
        <w:trPr>
          <w:trHeight w:val="281"/>
        </w:trPr>
        <w:tc>
          <w:tcPr>
            <w:tcW w:w="817" w:type="dxa"/>
          </w:tcPr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3239B8">
              <w:rPr>
                <w:rFonts w:ascii="Tahoma" w:hAnsi="Tahoma" w:cs="Tahoma"/>
                <w:b/>
                <w:color w:val="0000FF"/>
                <w:sz w:val="22"/>
                <w:szCs w:val="22"/>
              </w:rPr>
              <w:t>A.19</w:t>
            </w:r>
          </w:p>
          <w:p w:rsidR="00240457" w:rsidRPr="003239B8" w:rsidRDefault="00240457" w:rsidP="00BE778C">
            <w:pPr>
              <w:rPr>
                <w:rFonts w:ascii="Tahoma" w:hAnsi="Tahoma" w:cs="Tahoma"/>
                <w:b/>
                <w:color w:val="0000FF"/>
              </w:rPr>
            </w:pPr>
            <w:r w:rsidRPr="00606669">
              <w:rPr>
                <w:rFonts w:ascii="Tahoma" w:hAnsi="Tahoma" w:cs="Tahoma"/>
                <w:color w:val="0000FF"/>
                <w:sz w:val="44"/>
                <w:szCs w:val="44"/>
              </w:rPr>
              <w:t>□</w:t>
            </w:r>
          </w:p>
        </w:tc>
        <w:tc>
          <w:tcPr>
            <w:tcW w:w="7088" w:type="dxa"/>
          </w:tcPr>
          <w:p w:rsidR="00240457" w:rsidRPr="005B3C66" w:rsidRDefault="00240457" w:rsidP="00760E70">
            <w:pPr>
              <w:jc w:val="both"/>
              <w:rPr>
                <w:rFonts w:ascii="Tahoma" w:hAnsi="Tahoma" w:cs="Tahoma"/>
                <w:color w:val="0000FF"/>
              </w:rPr>
            </w:pPr>
            <w:r w:rsidRPr="005B3C66">
              <w:rPr>
                <w:rFonts w:ascii="Tahoma" w:hAnsi="Tahoma" w:cs="Tahoma"/>
                <w:color w:val="0000FF"/>
                <w:sz w:val="22"/>
                <w:szCs w:val="22"/>
              </w:rPr>
              <w:t>Nucleo familiare richiedente seguito dai Servizi Socio Sanitari, per il quale sia presentato in accordo con il Comune un progetto di sostegno che comporti l'abitazione quale elemento indispensabile.</w:t>
            </w:r>
          </w:p>
          <w:p w:rsidR="00240457" w:rsidRPr="00BF3416" w:rsidRDefault="00240457" w:rsidP="00760E70">
            <w:pPr>
              <w:jc w:val="both"/>
              <w:rPr>
                <w:rFonts w:ascii="Tahoma" w:hAnsi="Tahoma" w:cs="Tahoma"/>
                <w:color w:val="0000FF"/>
              </w:rPr>
            </w:pPr>
            <w:r w:rsidRPr="005B3C66">
              <w:rPr>
                <w:rFonts w:ascii="Tahoma" w:hAnsi="Tahoma" w:cs="Tahoma"/>
                <w:color w:val="0000FF"/>
                <w:sz w:val="22"/>
                <w:szCs w:val="22"/>
              </w:rPr>
              <w:t>Condizione non cumulabile con altre a parte quella di cui all'A.17 (storicità della domanda in graduatoria).</w:t>
            </w:r>
          </w:p>
        </w:tc>
        <w:tc>
          <w:tcPr>
            <w:tcW w:w="1275" w:type="dxa"/>
          </w:tcPr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  <w:r w:rsidRPr="00544D82"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 xml:space="preserve">PUNTI </w:t>
            </w:r>
            <w:r>
              <w:rPr>
                <w:rFonts w:ascii="Calibri" w:hAnsi="Calibri" w:cs="Tahoma"/>
                <w:b/>
                <w:color w:val="999999"/>
                <w:sz w:val="22"/>
                <w:szCs w:val="22"/>
                <w:u w:val="single"/>
              </w:rPr>
              <w:t>25</w:t>
            </w:r>
          </w:p>
          <w:p w:rsidR="00240457" w:rsidRPr="00544D82" w:rsidRDefault="00240457" w:rsidP="00BE778C">
            <w:pPr>
              <w:jc w:val="both"/>
              <w:rPr>
                <w:rFonts w:ascii="Calibri" w:hAnsi="Calibri" w:cs="Tahoma"/>
                <w:b/>
                <w:color w:val="999999"/>
                <w:u w:val="single"/>
              </w:rPr>
            </w:pPr>
          </w:p>
          <w:p w:rsidR="00240457" w:rsidRPr="00544D82" w:rsidRDefault="00240457" w:rsidP="00BE778C">
            <w:pPr>
              <w:rPr>
                <w:rFonts w:ascii="Calibri" w:hAnsi="Calibri" w:cs="Tahoma"/>
                <w:color w:val="999999"/>
              </w:rPr>
            </w:pPr>
          </w:p>
        </w:tc>
        <w:tc>
          <w:tcPr>
            <w:tcW w:w="1134" w:type="dxa"/>
          </w:tcPr>
          <w:p w:rsidR="00240457" w:rsidRPr="00544D82" w:rsidRDefault="00240457" w:rsidP="00BE778C">
            <w:pPr>
              <w:rPr>
                <w:rFonts w:ascii="Calibri" w:hAnsi="Calibri" w:cs="Tahoma"/>
                <w:b/>
                <w:color w:val="999999"/>
              </w:rPr>
            </w:pPr>
          </w:p>
        </w:tc>
      </w:tr>
    </w:tbl>
    <w:p w:rsidR="00240457" w:rsidRDefault="00240457"/>
    <w:p w:rsidR="00240457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 xml:space="preserve">La/Il sottoscritta/o si impegna a produrre tutta la documentazione che dovesse essere necessaria e comunque dovesse essere richiesta per comprovare quanto dichiarato nella domanda. </w:t>
      </w:r>
    </w:p>
    <w:p w:rsidR="00240457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0E06A2">
        <w:rPr>
          <w:rFonts w:ascii="Tahoma" w:hAnsi="Tahoma" w:cs="Tahoma"/>
          <w:b/>
          <w:color w:val="0000FF"/>
          <w:sz w:val="22"/>
          <w:szCs w:val="22"/>
        </w:rPr>
        <w:t>Dichiara altresì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che la documentazione allegata in copia alla presente domanda è conforme all’originale in possesso della/del sottoscritta/o.</w:t>
      </w:r>
    </w:p>
    <w:p w:rsidR="00240457" w:rsidRPr="003239B8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0B3656" w:rsidRDefault="00240457" w:rsidP="000B3656">
      <w:pPr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0E06A2">
        <w:rPr>
          <w:rFonts w:ascii="Tahoma" w:hAnsi="Tahoma" w:cs="Tahoma"/>
          <w:b/>
          <w:color w:val="0000FF"/>
          <w:sz w:val="22"/>
          <w:szCs w:val="22"/>
        </w:rPr>
        <w:t xml:space="preserve">Si impegna in caso di variazione di indirizzo, domicilio, residenza o composizione del nucleo, a darne comunicazione formale </w:t>
      </w:r>
      <w:r>
        <w:rPr>
          <w:rFonts w:ascii="Tahoma" w:hAnsi="Tahoma" w:cs="Tahoma"/>
          <w:b/>
          <w:color w:val="0000FF"/>
          <w:sz w:val="22"/>
          <w:szCs w:val="22"/>
        </w:rPr>
        <w:t xml:space="preserve">all’UNIONE DEI COMUNI TERRE e FIUMI </w:t>
      </w:r>
      <w:r w:rsidRPr="000B3656">
        <w:rPr>
          <w:rFonts w:ascii="Tahoma" w:hAnsi="Tahoma" w:cs="Tahoma"/>
          <w:b/>
          <w:color w:val="0000FF"/>
          <w:sz w:val="22"/>
          <w:szCs w:val="22"/>
        </w:rPr>
        <w:t>con le stesse modalità di presentazione della domanda.</w:t>
      </w:r>
    </w:p>
    <w:p w:rsidR="00240457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3239B8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  <w:r w:rsidRPr="003239B8">
        <w:rPr>
          <w:rFonts w:ascii="Tahoma" w:hAnsi="Tahoma" w:cs="Tahoma"/>
          <w:color w:val="0000FF"/>
          <w:sz w:val="22"/>
          <w:szCs w:val="22"/>
        </w:rPr>
        <w:t xml:space="preserve">Con la sottoscrizione, </w:t>
      </w:r>
      <w:r w:rsidRPr="003239B8">
        <w:rPr>
          <w:rFonts w:ascii="Tahoma" w:hAnsi="Tahoma" w:cs="Tahoma"/>
          <w:b/>
          <w:color w:val="0000FF"/>
          <w:sz w:val="22"/>
          <w:szCs w:val="22"/>
        </w:rPr>
        <w:t>autorizzo</w:t>
      </w:r>
      <w:r w:rsidRPr="003239B8">
        <w:rPr>
          <w:rFonts w:ascii="Tahoma" w:hAnsi="Tahoma" w:cs="Tahoma"/>
          <w:color w:val="0000FF"/>
          <w:sz w:val="22"/>
          <w:szCs w:val="22"/>
        </w:rPr>
        <w:t xml:space="preserve"> il trattamento dei miei dati sensibili ai sensi della L.196/2003 e ss.mm.ii. I dati personali raccolti saranno trattati anche con l’utilizzo di mezzi informatici esclusivamente nell’ambito del procedimento per il quale la presente dichiarazione viene resa.</w:t>
      </w:r>
    </w:p>
    <w:p w:rsidR="00240457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3239B8" w:rsidRDefault="00240457" w:rsidP="00280AFA">
      <w:pPr>
        <w:jc w:val="both"/>
        <w:rPr>
          <w:rFonts w:ascii="Tahoma" w:hAnsi="Tahoma" w:cs="Tahoma"/>
          <w:color w:val="0000FF"/>
          <w:sz w:val="22"/>
          <w:szCs w:val="22"/>
        </w:rPr>
      </w:pPr>
    </w:p>
    <w:p w:rsidR="00240457" w:rsidRPr="0067583B" w:rsidRDefault="00240457" w:rsidP="00280AFA">
      <w:pPr>
        <w:jc w:val="both"/>
        <w:rPr>
          <w:rFonts w:ascii="Tahoma" w:hAnsi="Tahoma" w:cs="Tahoma"/>
          <w:color w:val="0000FF"/>
        </w:rPr>
      </w:pPr>
      <w:r w:rsidRPr="0067583B">
        <w:rPr>
          <w:rFonts w:ascii="Tahoma" w:hAnsi="Tahoma" w:cs="Tahoma"/>
          <w:color w:val="0000FF"/>
        </w:rPr>
        <w:t>DA</w:t>
      </w:r>
      <w:r>
        <w:rPr>
          <w:rFonts w:ascii="Tahoma" w:hAnsi="Tahoma" w:cs="Tahoma"/>
          <w:color w:val="0000FF"/>
        </w:rPr>
        <w:t>TA ______________</w:t>
      </w:r>
      <w:r w:rsidRPr="0067583B">
        <w:rPr>
          <w:rFonts w:ascii="Tahoma" w:hAnsi="Tahoma" w:cs="Tahoma"/>
          <w:color w:val="0000FF"/>
        </w:rPr>
        <w:t>___</w:t>
      </w:r>
      <w:r w:rsidRPr="0067583B">
        <w:rPr>
          <w:rFonts w:ascii="Tahoma" w:hAnsi="Tahoma" w:cs="Tahoma"/>
          <w:color w:val="0000FF"/>
        </w:rPr>
        <w:tab/>
        <w:t>LA/IL DICHIARANTE ___________________</w:t>
      </w:r>
      <w:r>
        <w:rPr>
          <w:rFonts w:ascii="Tahoma" w:hAnsi="Tahoma" w:cs="Tahoma"/>
          <w:color w:val="0000FF"/>
        </w:rPr>
        <w:t>___</w:t>
      </w:r>
      <w:r w:rsidRPr="0067583B">
        <w:rPr>
          <w:rFonts w:ascii="Tahoma" w:hAnsi="Tahoma" w:cs="Tahoma"/>
          <w:color w:val="0000FF"/>
        </w:rPr>
        <w:t>______</w:t>
      </w:r>
    </w:p>
    <w:p w:rsidR="00240457" w:rsidRDefault="00240457" w:rsidP="00280AFA">
      <w:pPr>
        <w:jc w:val="both"/>
        <w:rPr>
          <w:rFonts w:ascii="Tahoma" w:hAnsi="Tahoma" w:cs="Tahoma"/>
          <w:color w:val="0000FF"/>
          <w:sz w:val="18"/>
          <w:szCs w:val="18"/>
        </w:rPr>
      </w:pPr>
      <w:r w:rsidRPr="003C3564">
        <w:rPr>
          <w:rFonts w:ascii="Tahoma" w:hAnsi="Tahoma" w:cs="Tahoma"/>
          <w:color w:val="0000FF"/>
          <w:sz w:val="18"/>
          <w:szCs w:val="18"/>
        </w:rPr>
        <w:t>Nel caso in cui la domanda non venga sottoscritta in presenza dell’addetto all’ufficio, occorre che alla medesima sia allegata copia (fronte/retro) di un documento di identità del sottoscrittore in corso di validità.</w:t>
      </w:r>
    </w:p>
    <w:p w:rsidR="00240457" w:rsidRDefault="00240457" w:rsidP="00280AFA">
      <w:pPr>
        <w:jc w:val="both"/>
        <w:rPr>
          <w:rFonts w:ascii="Tahoma" w:hAnsi="Tahoma" w:cs="Tahoma"/>
          <w:color w:val="0000FF"/>
          <w:sz w:val="18"/>
          <w:szCs w:val="18"/>
        </w:rPr>
      </w:pPr>
    </w:p>
    <w:p w:rsidR="00240457" w:rsidRDefault="00240457" w:rsidP="00280AFA">
      <w:pPr>
        <w:jc w:val="both"/>
        <w:rPr>
          <w:rFonts w:ascii="Tahoma" w:hAnsi="Tahoma" w:cs="Tahoma"/>
          <w:color w:val="0000FF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9"/>
        <w:gridCol w:w="2410"/>
      </w:tblGrid>
      <w:tr w:rsidR="00240457" w:rsidRPr="007D4DB8" w:rsidTr="007E694A">
        <w:tc>
          <w:tcPr>
            <w:tcW w:w="9639" w:type="dxa"/>
            <w:gridSpan w:val="2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b/>
                <w:color w:val="7F7F7F"/>
                <w:sz w:val="28"/>
                <w:szCs w:val="28"/>
              </w:rPr>
              <w:t>Parte riservata all’ufficio:</w:t>
            </w:r>
          </w:p>
        </w:tc>
      </w:tr>
      <w:tr w:rsidR="00240457" w:rsidRPr="007D4DB8" w:rsidTr="007E694A">
        <w:trPr>
          <w:trHeight w:val="447"/>
        </w:trPr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Data di inizio residenza nel territorio regionale.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</w:p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____________________</w:t>
            </w:r>
          </w:p>
        </w:tc>
      </w:tr>
      <w:tr w:rsidR="00240457" w:rsidRPr="007D4DB8" w:rsidTr="007E694A">
        <w:trPr>
          <w:trHeight w:val="411"/>
        </w:trPr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Data di inizio residenza nel Comune di ________________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</w:p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____________________</w:t>
            </w:r>
          </w:p>
        </w:tc>
      </w:tr>
      <w:tr w:rsidR="00240457" w:rsidRPr="007D4DB8" w:rsidTr="007E694A"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Contributo concesso per il pagamento dei canoni di locazione.</w:t>
            </w:r>
          </w:p>
          <w:p w:rsidR="00240457" w:rsidRPr="007E694A" w:rsidRDefault="00240457" w:rsidP="007E694A">
            <w:pPr>
              <w:spacing w:line="180" w:lineRule="auto"/>
              <w:jc w:val="both"/>
              <w:rPr>
                <w:rFonts w:ascii="Calibri" w:hAnsi="Calibri" w:cs="Tahoma"/>
                <w:i/>
                <w:color w:val="7F7F7F"/>
              </w:rPr>
            </w:pPr>
            <w:r w:rsidRPr="007E694A">
              <w:rPr>
                <w:rFonts w:ascii="Calibri" w:hAnsi="Calibri" w:cs="Tahoma"/>
                <w:i/>
                <w:color w:val="7F7F7F"/>
                <w:sz w:val="22"/>
                <w:szCs w:val="22"/>
              </w:rPr>
              <w:t>L’anno di riferimento per i contributi pubblici è quello del reddito dichiarato per il calcolo dell’ISE/ISEE.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</w:p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€ _________________</w:t>
            </w:r>
          </w:p>
        </w:tc>
      </w:tr>
      <w:tr w:rsidR="00240457" w:rsidRPr="007D4DB8" w:rsidTr="007E694A"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b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Nucleo familiare richiedente seguito dai Servizi Socio Sanitari e/o dal Servizio Sociale del Comune di ____________________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Tahoma" w:hAnsi="Tahoma" w:cs="Tahoma"/>
                <w:b/>
                <w:color w:val="7F7F7F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SI </w:t>
            </w:r>
            <w:r w:rsidRPr="007E694A">
              <w:rPr>
                <w:rFonts w:ascii="Tahoma" w:hAnsi="Tahoma" w:cs="Tahoma"/>
                <w:b/>
                <w:color w:val="7F7F7F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NO</w:t>
            </w:r>
          </w:p>
        </w:tc>
      </w:tr>
      <w:tr w:rsidR="00240457" w:rsidRPr="007D4DB8" w:rsidTr="007E694A"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b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Nucleo richiedente al quale appartiene un componente che abbia dovuto rilasciare l’alloggio a seguito di provvedimento di decadenza.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b/>
                <w:color w:val="7F7F7F"/>
                <w:sz w:val="44"/>
                <w:szCs w:val="44"/>
              </w:rPr>
            </w:pPr>
            <w:r w:rsidRPr="007E694A">
              <w:rPr>
                <w:rFonts w:ascii="Tahoma" w:hAnsi="Tahoma" w:cs="Tahoma"/>
                <w:b/>
                <w:color w:val="7F7F7F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SI </w:t>
            </w:r>
            <w:r w:rsidRPr="007E694A">
              <w:rPr>
                <w:rFonts w:ascii="Tahoma" w:hAnsi="Tahoma" w:cs="Tahoma"/>
                <w:b/>
                <w:color w:val="7F7F7F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NO</w:t>
            </w:r>
          </w:p>
        </w:tc>
      </w:tr>
      <w:tr w:rsidR="00240457" w:rsidRPr="007D4DB8" w:rsidTr="007E694A"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b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Debito maturato dal nucleo richiedente nei confronti del Comune di ______________________ (o del soggetto gestore del patrimonio di edilizia residenziale pubblica comunale) durante la fase del sostegno all’emergenza abitativa in alloggio ERP o di Agenzia Casa.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</w:p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</w:p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€ _________________</w:t>
            </w:r>
          </w:p>
        </w:tc>
      </w:tr>
      <w:tr w:rsidR="00240457" w:rsidRPr="007D4DB8" w:rsidTr="007E694A">
        <w:tc>
          <w:tcPr>
            <w:tcW w:w="7229" w:type="dxa"/>
          </w:tcPr>
          <w:p w:rsidR="00240457" w:rsidRPr="007E694A" w:rsidRDefault="00240457" w:rsidP="007E694A">
            <w:pPr>
              <w:jc w:val="both"/>
              <w:rPr>
                <w:rFonts w:ascii="Calibri" w:hAnsi="Calibri" w:cs="Tahoma"/>
                <w:color w:val="7F7F7F"/>
              </w:rPr>
            </w:pPr>
            <w:r w:rsidRPr="007E694A">
              <w:rPr>
                <w:rFonts w:ascii="Tahoma" w:hAnsi="Tahoma" w:cs="Tahoma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 </w:t>
            </w: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 xml:space="preserve">DOMANDA AMMESSA    </w:t>
            </w:r>
            <w:r w:rsidRPr="007E694A">
              <w:rPr>
                <w:rFonts w:ascii="Tahoma" w:hAnsi="Tahoma" w:cs="Tahoma"/>
                <w:sz w:val="44"/>
                <w:szCs w:val="44"/>
              </w:rPr>
              <w:t>□</w:t>
            </w:r>
            <w:r w:rsidRPr="007E694A">
              <w:rPr>
                <w:rFonts w:ascii="Calibri" w:hAnsi="Calibri" w:cs="Tahoma"/>
                <w:b/>
                <w:color w:val="7F7F7F"/>
                <w:sz w:val="22"/>
                <w:szCs w:val="22"/>
              </w:rPr>
              <w:t xml:space="preserve">  </w:t>
            </w: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DOMANDA NON AMMESSA</w:t>
            </w:r>
          </w:p>
        </w:tc>
        <w:tc>
          <w:tcPr>
            <w:tcW w:w="2410" w:type="dxa"/>
          </w:tcPr>
          <w:p w:rsidR="00240457" w:rsidRPr="007E694A" w:rsidRDefault="00240457" w:rsidP="007E694A">
            <w:pPr>
              <w:spacing w:before="240"/>
              <w:rPr>
                <w:rFonts w:ascii="Calibri" w:hAnsi="Calibri" w:cs="Tahoma"/>
                <w:b/>
                <w:color w:val="7F7F7F"/>
              </w:rPr>
            </w:pPr>
            <w:r w:rsidRPr="007E694A">
              <w:rPr>
                <w:rFonts w:ascii="Calibri" w:hAnsi="Calibri" w:cs="Tahoma"/>
                <w:color w:val="7F7F7F"/>
                <w:sz w:val="22"/>
                <w:szCs w:val="22"/>
              </w:rPr>
              <w:t>Punti attribuiti _________________</w:t>
            </w:r>
          </w:p>
        </w:tc>
      </w:tr>
    </w:tbl>
    <w:p w:rsidR="00240457" w:rsidRPr="007D4DB8" w:rsidRDefault="00240457" w:rsidP="00856182">
      <w:pPr>
        <w:jc w:val="both"/>
        <w:rPr>
          <w:rFonts w:ascii="Calibri" w:hAnsi="Calibri" w:cs="Tahoma"/>
          <w:color w:val="0000FF"/>
          <w:sz w:val="22"/>
          <w:szCs w:val="22"/>
        </w:rPr>
      </w:pPr>
    </w:p>
    <w:sectPr w:rsidR="00240457" w:rsidRPr="007D4DB8" w:rsidSect="00BE778C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57" w:rsidRDefault="00240457">
      <w:r>
        <w:separator/>
      </w:r>
    </w:p>
  </w:endnote>
  <w:endnote w:type="continuationSeparator" w:id="1">
    <w:p w:rsidR="00240457" w:rsidRDefault="0024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57" w:rsidRDefault="00240457" w:rsidP="00DF6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0457" w:rsidRDefault="00240457" w:rsidP="005062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57" w:rsidRDefault="00240457" w:rsidP="00DF6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40457" w:rsidRDefault="00240457" w:rsidP="005062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57" w:rsidRDefault="00240457">
      <w:r>
        <w:separator/>
      </w:r>
    </w:p>
  </w:footnote>
  <w:footnote w:type="continuationSeparator" w:id="1">
    <w:p w:rsidR="00240457" w:rsidRDefault="00240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439"/>
    <w:multiLevelType w:val="hybridMultilevel"/>
    <w:tmpl w:val="E68E7D8C"/>
    <w:lvl w:ilvl="0" w:tplc="8ECC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7DA1"/>
    <w:multiLevelType w:val="hybridMultilevel"/>
    <w:tmpl w:val="B7F82A12"/>
    <w:lvl w:ilvl="0" w:tplc="88A00A56">
      <w:start w:val="6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E079A8"/>
    <w:multiLevelType w:val="hybridMultilevel"/>
    <w:tmpl w:val="0DA24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A013E"/>
    <w:multiLevelType w:val="hybridMultilevel"/>
    <w:tmpl w:val="F1504F12"/>
    <w:lvl w:ilvl="0" w:tplc="E9E8019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vantGarde" w:eastAsia="Times New Roman" w:hAnsi="AvantGar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AFD4484"/>
    <w:multiLevelType w:val="hybridMultilevel"/>
    <w:tmpl w:val="746497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17E7A"/>
    <w:multiLevelType w:val="hybridMultilevel"/>
    <w:tmpl w:val="AFF00B8C"/>
    <w:lvl w:ilvl="0" w:tplc="EB50F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9095B"/>
    <w:multiLevelType w:val="hybridMultilevel"/>
    <w:tmpl w:val="299C961C"/>
    <w:lvl w:ilvl="0" w:tplc="8ECC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86486"/>
    <w:multiLevelType w:val="hybridMultilevel"/>
    <w:tmpl w:val="66DC8636"/>
    <w:lvl w:ilvl="0" w:tplc="3A401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BEE1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18CA8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2E421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1E78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7FC4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F80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F44C9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29CD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F71"/>
    <w:rsid w:val="00014FD6"/>
    <w:rsid w:val="00015AF3"/>
    <w:rsid w:val="0002489E"/>
    <w:rsid w:val="0003185B"/>
    <w:rsid w:val="0004128C"/>
    <w:rsid w:val="00054F94"/>
    <w:rsid w:val="00074197"/>
    <w:rsid w:val="000843BD"/>
    <w:rsid w:val="00097218"/>
    <w:rsid w:val="000B2D6C"/>
    <w:rsid w:val="000B2DD0"/>
    <w:rsid w:val="000B3656"/>
    <w:rsid w:val="000B7EB8"/>
    <w:rsid w:val="000C57DB"/>
    <w:rsid w:val="000D0348"/>
    <w:rsid w:val="000E06A2"/>
    <w:rsid w:val="000E158A"/>
    <w:rsid w:val="000F0628"/>
    <w:rsid w:val="000F5F71"/>
    <w:rsid w:val="0010078A"/>
    <w:rsid w:val="00105CA0"/>
    <w:rsid w:val="00113184"/>
    <w:rsid w:val="001160C8"/>
    <w:rsid w:val="001206C0"/>
    <w:rsid w:val="00122F10"/>
    <w:rsid w:val="00144946"/>
    <w:rsid w:val="00155892"/>
    <w:rsid w:val="00160E1A"/>
    <w:rsid w:val="001637B3"/>
    <w:rsid w:val="00176631"/>
    <w:rsid w:val="00176F15"/>
    <w:rsid w:val="0018197A"/>
    <w:rsid w:val="0018281A"/>
    <w:rsid w:val="001A1582"/>
    <w:rsid w:val="001A394C"/>
    <w:rsid w:val="001A6793"/>
    <w:rsid w:val="001D0439"/>
    <w:rsid w:val="001F5449"/>
    <w:rsid w:val="002005B9"/>
    <w:rsid w:val="00202DA6"/>
    <w:rsid w:val="0021486C"/>
    <w:rsid w:val="00221282"/>
    <w:rsid w:val="0023003D"/>
    <w:rsid w:val="00231D56"/>
    <w:rsid w:val="00233693"/>
    <w:rsid w:val="00233AEA"/>
    <w:rsid w:val="00240457"/>
    <w:rsid w:val="00241EB7"/>
    <w:rsid w:val="00254D63"/>
    <w:rsid w:val="00262CAE"/>
    <w:rsid w:val="002659EA"/>
    <w:rsid w:val="00274638"/>
    <w:rsid w:val="002754D4"/>
    <w:rsid w:val="002806C9"/>
    <w:rsid w:val="00280AFA"/>
    <w:rsid w:val="002828EC"/>
    <w:rsid w:val="00292136"/>
    <w:rsid w:val="00292E63"/>
    <w:rsid w:val="002B10B9"/>
    <w:rsid w:val="002B35FD"/>
    <w:rsid w:val="002B456D"/>
    <w:rsid w:val="002B4B21"/>
    <w:rsid w:val="002C4C8D"/>
    <w:rsid w:val="002D0CF1"/>
    <w:rsid w:val="002D110A"/>
    <w:rsid w:val="002D12B9"/>
    <w:rsid w:val="002D41D2"/>
    <w:rsid w:val="003119E9"/>
    <w:rsid w:val="00322B7B"/>
    <w:rsid w:val="003239B8"/>
    <w:rsid w:val="003376FB"/>
    <w:rsid w:val="0035293F"/>
    <w:rsid w:val="00356008"/>
    <w:rsid w:val="00361C7F"/>
    <w:rsid w:val="003638F9"/>
    <w:rsid w:val="0037220E"/>
    <w:rsid w:val="003826F9"/>
    <w:rsid w:val="00384936"/>
    <w:rsid w:val="00390397"/>
    <w:rsid w:val="003A28CB"/>
    <w:rsid w:val="003A4056"/>
    <w:rsid w:val="003A5BAE"/>
    <w:rsid w:val="003B4C66"/>
    <w:rsid w:val="003B50EE"/>
    <w:rsid w:val="003C3564"/>
    <w:rsid w:val="003D22C2"/>
    <w:rsid w:val="003D7091"/>
    <w:rsid w:val="00421A9D"/>
    <w:rsid w:val="004335F1"/>
    <w:rsid w:val="00434C9C"/>
    <w:rsid w:val="00435A6D"/>
    <w:rsid w:val="00436871"/>
    <w:rsid w:val="0044207F"/>
    <w:rsid w:val="00444739"/>
    <w:rsid w:val="0046509D"/>
    <w:rsid w:val="00471FB1"/>
    <w:rsid w:val="00482375"/>
    <w:rsid w:val="0048300E"/>
    <w:rsid w:val="004838B3"/>
    <w:rsid w:val="004913F6"/>
    <w:rsid w:val="0049519D"/>
    <w:rsid w:val="004951E2"/>
    <w:rsid w:val="004958C2"/>
    <w:rsid w:val="004979F3"/>
    <w:rsid w:val="004A01F9"/>
    <w:rsid w:val="004B0D61"/>
    <w:rsid w:val="004B70CD"/>
    <w:rsid w:val="004C1967"/>
    <w:rsid w:val="004D0B87"/>
    <w:rsid w:val="004D329E"/>
    <w:rsid w:val="004E52D3"/>
    <w:rsid w:val="004E6F52"/>
    <w:rsid w:val="004F5FFA"/>
    <w:rsid w:val="00500702"/>
    <w:rsid w:val="005062B7"/>
    <w:rsid w:val="00520578"/>
    <w:rsid w:val="0052369E"/>
    <w:rsid w:val="005416A3"/>
    <w:rsid w:val="00541CFB"/>
    <w:rsid w:val="00544D82"/>
    <w:rsid w:val="00550B74"/>
    <w:rsid w:val="00550FBA"/>
    <w:rsid w:val="00572EE7"/>
    <w:rsid w:val="00582F4D"/>
    <w:rsid w:val="0058449D"/>
    <w:rsid w:val="00596FEF"/>
    <w:rsid w:val="00597326"/>
    <w:rsid w:val="005A12CD"/>
    <w:rsid w:val="005B3C66"/>
    <w:rsid w:val="005B7809"/>
    <w:rsid w:val="005C418A"/>
    <w:rsid w:val="005D3FBF"/>
    <w:rsid w:val="005E11FD"/>
    <w:rsid w:val="005F07A1"/>
    <w:rsid w:val="005F4802"/>
    <w:rsid w:val="00604A87"/>
    <w:rsid w:val="00606669"/>
    <w:rsid w:val="00632961"/>
    <w:rsid w:val="00634DD2"/>
    <w:rsid w:val="0063627B"/>
    <w:rsid w:val="00650E82"/>
    <w:rsid w:val="00663933"/>
    <w:rsid w:val="00671705"/>
    <w:rsid w:val="00672DD5"/>
    <w:rsid w:val="0067583B"/>
    <w:rsid w:val="00681441"/>
    <w:rsid w:val="00690DD0"/>
    <w:rsid w:val="00692563"/>
    <w:rsid w:val="00692F7F"/>
    <w:rsid w:val="00697E89"/>
    <w:rsid w:val="006A3DD4"/>
    <w:rsid w:val="006A453F"/>
    <w:rsid w:val="006B35F5"/>
    <w:rsid w:val="006B6071"/>
    <w:rsid w:val="006C22B2"/>
    <w:rsid w:val="006C5E93"/>
    <w:rsid w:val="006D58A5"/>
    <w:rsid w:val="006E130B"/>
    <w:rsid w:val="006E1B85"/>
    <w:rsid w:val="00705B27"/>
    <w:rsid w:val="00711FEB"/>
    <w:rsid w:val="0071226B"/>
    <w:rsid w:val="00726C98"/>
    <w:rsid w:val="00740BB5"/>
    <w:rsid w:val="00760E70"/>
    <w:rsid w:val="00771B0C"/>
    <w:rsid w:val="00776C08"/>
    <w:rsid w:val="007839FA"/>
    <w:rsid w:val="007D10AA"/>
    <w:rsid w:val="007D4DB8"/>
    <w:rsid w:val="007D5EFD"/>
    <w:rsid w:val="007E694A"/>
    <w:rsid w:val="007F47CB"/>
    <w:rsid w:val="007F7DA7"/>
    <w:rsid w:val="00802850"/>
    <w:rsid w:val="0081330C"/>
    <w:rsid w:val="00815421"/>
    <w:rsid w:val="008247D0"/>
    <w:rsid w:val="00825E5F"/>
    <w:rsid w:val="00826A22"/>
    <w:rsid w:val="0083407A"/>
    <w:rsid w:val="00842D7F"/>
    <w:rsid w:val="00850433"/>
    <w:rsid w:val="00855848"/>
    <w:rsid w:val="00856182"/>
    <w:rsid w:val="008603E4"/>
    <w:rsid w:val="008630D5"/>
    <w:rsid w:val="00872233"/>
    <w:rsid w:val="00894E8F"/>
    <w:rsid w:val="008B4C2E"/>
    <w:rsid w:val="008C6C8E"/>
    <w:rsid w:val="008E4613"/>
    <w:rsid w:val="008E473B"/>
    <w:rsid w:val="008F6930"/>
    <w:rsid w:val="008F6958"/>
    <w:rsid w:val="009057D3"/>
    <w:rsid w:val="0092544A"/>
    <w:rsid w:val="00935DDC"/>
    <w:rsid w:val="009458C8"/>
    <w:rsid w:val="00951069"/>
    <w:rsid w:val="00960311"/>
    <w:rsid w:val="009606E4"/>
    <w:rsid w:val="00982C98"/>
    <w:rsid w:val="009A19E9"/>
    <w:rsid w:val="009A5A61"/>
    <w:rsid w:val="009B04E0"/>
    <w:rsid w:val="009B488D"/>
    <w:rsid w:val="009B56F6"/>
    <w:rsid w:val="009B628E"/>
    <w:rsid w:val="009C0650"/>
    <w:rsid w:val="009D1C04"/>
    <w:rsid w:val="009D5893"/>
    <w:rsid w:val="009D7E40"/>
    <w:rsid w:val="009E1056"/>
    <w:rsid w:val="009E51AE"/>
    <w:rsid w:val="009E62DE"/>
    <w:rsid w:val="00A0674C"/>
    <w:rsid w:val="00A117FB"/>
    <w:rsid w:val="00A206EF"/>
    <w:rsid w:val="00A32FCE"/>
    <w:rsid w:val="00A64CF9"/>
    <w:rsid w:val="00A67BEF"/>
    <w:rsid w:val="00A70771"/>
    <w:rsid w:val="00A8132C"/>
    <w:rsid w:val="00AA1615"/>
    <w:rsid w:val="00AA236D"/>
    <w:rsid w:val="00AA7B07"/>
    <w:rsid w:val="00AB55AE"/>
    <w:rsid w:val="00AC0C43"/>
    <w:rsid w:val="00AD00C4"/>
    <w:rsid w:val="00AD6CE3"/>
    <w:rsid w:val="00AF14B5"/>
    <w:rsid w:val="00AF1631"/>
    <w:rsid w:val="00AF50DE"/>
    <w:rsid w:val="00B0330C"/>
    <w:rsid w:val="00B04448"/>
    <w:rsid w:val="00B0521A"/>
    <w:rsid w:val="00B05DAF"/>
    <w:rsid w:val="00B159D8"/>
    <w:rsid w:val="00B21B82"/>
    <w:rsid w:val="00B40102"/>
    <w:rsid w:val="00B40923"/>
    <w:rsid w:val="00B4629D"/>
    <w:rsid w:val="00B51367"/>
    <w:rsid w:val="00B52967"/>
    <w:rsid w:val="00B55C66"/>
    <w:rsid w:val="00B55F1D"/>
    <w:rsid w:val="00B6125C"/>
    <w:rsid w:val="00B66761"/>
    <w:rsid w:val="00B72B78"/>
    <w:rsid w:val="00B7534C"/>
    <w:rsid w:val="00B91FDC"/>
    <w:rsid w:val="00BB6795"/>
    <w:rsid w:val="00BC1DA3"/>
    <w:rsid w:val="00BD11BC"/>
    <w:rsid w:val="00BE442A"/>
    <w:rsid w:val="00BE778C"/>
    <w:rsid w:val="00BF3416"/>
    <w:rsid w:val="00BF7DAE"/>
    <w:rsid w:val="00C016C1"/>
    <w:rsid w:val="00C0649B"/>
    <w:rsid w:val="00C06EBB"/>
    <w:rsid w:val="00C10293"/>
    <w:rsid w:val="00C169CD"/>
    <w:rsid w:val="00C17D4C"/>
    <w:rsid w:val="00C323DE"/>
    <w:rsid w:val="00C33A82"/>
    <w:rsid w:val="00C4505C"/>
    <w:rsid w:val="00C56EB4"/>
    <w:rsid w:val="00C61E54"/>
    <w:rsid w:val="00C83B44"/>
    <w:rsid w:val="00C86118"/>
    <w:rsid w:val="00C861F4"/>
    <w:rsid w:val="00C91195"/>
    <w:rsid w:val="00C91F15"/>
    <w:rsid w:val="00C91FB8"/>
    <w:rsid w:val="00C96444"/>
    <w:rsid w:val="00C9788F"/>
    <w:rsid w:val="00CC618C"/>
    <w:rsid w:val="00CD21E9"/>
    <w:rsid w:val="00CD3BBA"/>
    <w:rsid w:val="00CD58AE"/>
    <w:rsid w:val="00CE015D"/>
    <w:rsid w:val="00CE7BBF"/>
    <w:rsid w:val="00CF2407"/>
    <w:rsid w:val="00CF64EB"/>
    <w:rsid w:val="00D00E7A"/>
    <w:rsid w:val="00D02CEB"/>
    <w:rsid w:val="00D04151"/>
    <w:rsid w:val="00D055A4"/>
    <w:rsid w:val="00D07B61"/>
    <w:rsid w:val="00D10035"/>
    <w:rsid w:val="00D23C02"/>
    <w:rsid w:val="00D41BFB"/>
    <w:rsid w:val="00D43609"/>
    <w:rsid w:val="00D50FDC"/>
    <w:rsid w:val="00D51452"/>
    <w:rsid w:val="00D55922"/>
    <w:rsid w:val="00D56C20"/>
    <w:rsid w:val="00D7140C"/>
    <w:rsid w:val="00D802EA"/>
    <w:rsid w:val="00D8056C"/>
    <w:rsid w:val="00D83102"/>
    <w:rsid w:val="00D90286"/>
    <w:rsid w:val="00D909A4"/>
    <w:rsid w:val="00DC4776"/>
    <w:rsid w:val="00DC5248"/>
    <w:rsid w:val="00DC7522"/>
    <w:rsid w:val="00DD700F"/>
    <w:rsid w:val="00DE3283"/>
    <w:rsid w:val="00DE76CF"/>
    <w:rsid w:val="00DF0F6C"/>
    <w:rsid w:val="00DF3E38"/>
    <w:rsid w:val="00DF6E14"/>
    <w:rsid w:val="00DF75A0"/>
    <w:rsid w:val="00E01DE4"/>
    <w:rsid w:val="00E04712"/>
    <w:rsid w:val="00E107A4"/>
    <w:rsid w:val="00E16400"/>
    <w:rsid w:val="00E36524"/>
    <w:rsid w:val="00E37073"/>
    <w:rsid w:val="00E43E61"/>
    <w:rsid w:val="00E51E4C"/>
    <w:rsid w:val="00E65D9A"/>
    <w:rsid w:val="00E77514"/>
    <w:rsid w:val="00E91FBE"/>
    <w:rsid w:val="00E9476C"/>
    <w:rsid w:val="00EA46A8"/>
    <w:rsid w:val="00EA6827"/>
    <w:rsid w:val="00EC0C7E"/>
    <w:rsid w:val="00EC6842"/>
    <w:rsid w:val="00ED6EBB"/>
    <w:rsid w:val="00EE0D9B"/>
    <w:rsid w:val="00EE6F8B"/>
    <w:rsid w:val="00EF068E"/>
    <w:rsid w:val="00EF2B75"/>
    <w:rsid w:val="00F00D55"/>
    <w:rsid w:val="00F06F1D"/>
    <w:rsid w:val="00F14702"/>
    <w:rsid w:val="00F25F54"/>
    <w:rsid w:val="00F36426"/>
    <w:rsid w:val="00F430F3"/>
    <w:rsid w:val="00F57333"/>
    <w:rsid w:val="00F61050"/>
    <w:rsid w:val="00F633A9"/>
    <w:rsid w:val="00F708E1"/>
    <w:rsid w:val="00F80887"/>
    <w:rsid w:val="00F821FE"/>
    <w:rsid w:val="00FA27E1"/>
    <w:rsid w:val="00FA6821"/>
    <w:rsid w:val="00FC0A71"/>
    <w:rsid w:val="00FC0D3B"/>
    <w:rsid w:val="00FC6C0A"/>
    <w:rsid w:val="00FD4AE1"/>
    <w:rsid w:val="00FD6E44"/>
    <w:rsid w:val="00FE2110"/>
    <w:rsid w:val="00FE425E"/>
    <w:rsid w:val="00FE5364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62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62B7"/>
    <w:rPr>
      <w:rFonts w:cs="Times New Roman"/>
    </w:rPr>
  </w:style>
  <w:style w:type="table" w:styleId="TableGrid">
    <w:name w:val="Table Grid"/>
    <w:basedOn w:val="TableNormal"/>
    <w:uiPriority w:val="99"/>
    <w:rsid w:val="00C91F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58C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corpo">
    <w:name w:val="corpo"/>
    <w:basedOn w:val="DefaultParagraphFont"/>
    <w:uiPriority w:val="99"/>
    <w:rsid w:val="002B35FD"/>
    <w:rPr>
      <w:rFonts w:ascii="Times LT" w:hAnsi="Times LT" w:cs="Times LT"/>
      <w:sz w:val="17"/>
      <w:szCs w:val="17"/>
    </w:rPr>
  </w:style>
  <w:style w:type="paragraph" w:styleId="EndnoteText">
    <w:name w:val="endnote text"/>
    <w:basedOn w:val="Normal"/>
    <w:link w:val="EndnoteTextChar"/>
    <w:uiPriority w:val="99"/>
    <w:rsid w:val="002B35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B35F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B35FD"/>
    <w:rPr>
      <w:rFonts w:cs="Times New Roman"/>
      <w:vertAlign w:val="superscript"/>
    </w:rPr>
  </w:style>
  <w:style w:type="paragraph" w:customStyle="1" w:styleId="articolo1">
    <w:name w:val="articolo1"/>
    <w:basedOn w:val="Normal"/>
    <w:uiPriority w:val="99"/>
    <w:rsid w:val="002B35FD"/>
    <w:pPr>
      <w:widowControl w:val="0"/>
      <w:autoSpaceDE w:val="0"/>
      <w:autoSpaceDN w:val="0"/>
      <w:adjustRightInd w:val="0"/>
      <w:spacing w:before="113" w:line="193" w:lineRule="exact"/>
      <w:jc w:val="center"/>
    </w:pPr>
    <w:rPr>
      <w:rFonts w:ascii="Times LT" w:cs="Times LT"/>
      <w:i/>
      <w:iCs/>
      <w:sz w:val="17"/>
      <w:szCs w:val="17"/>
    </w:rPr>
  </w:style>
  <w:style w:type="paragraph" w:customStyle="1" w:styleId="comma1">
    <w:name w:val="comma1"/>
    <w:basedOn w:val="Normal"/>
    <w:uiPriority w:val="99"/>
    <w:rsid w:val="002B35FD"/>
    <w:pPr>
      <w:widowControl w:val="0"/>
      <w:autoSpaceDE w:val="0"/>
      <w:autoSpaceDN w:val="0"/>
      <w:adjustRightInd w:val="0"/>
      <w:spacing w:before="68" w:line="193" w:lineRule="exact"/>
      <w:jc w:val="both"/>
    </w:pPr>
    <w:rPr>
      <w:rFonts w:ascii="Times LT" w:cs="Times LT"/>
      <w:sz w:val="17"/>
      <w:szCs w:val="17"/>
    </w:rPr>
  </w:style>
  <w:style w:type="paragraph" w:styleId="ListParagraph">
    <w:name w:val="List Paragraph"/>
    <w:basedOn w:val="Normal"/>
    <w:uiPriority w:val="99"/>
    <w:qFormat/>
    <w:rsid w:val="001A3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4F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5FF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91F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2727</Words>
  <Characters>15545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sitta stefania</dc:creator>
  <cp:keywords/>
  <dc:description/>
  <cp:lastModifiedBy>grolfini</cp:lastModifiedBy>
  <cp:revision>3</cp:revision>
  <cp:lastPrinted>2016-02-19T09:05:00Z</cp:lastPrinted>
  <dcterms:created xsi:type="dcterms:W3CDTF">2016-02-19T09:05:00Z</dcterms:created>
  <dcterms:modified xsi:type="dcterms:W3CDTF">2016-02-19T12:32:00Z</dcterms:modified>
</cp:coreProperties>
</file>