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C7" w:rsidRPr="007B180C" w:rsidRDefault="00A661C7" w:rsidP="00C527EE">
      <w:pPr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247.8pt;height:81pt;visibility:visible">
            <v:imagedata r:id="rId7" o:title=""/>
          </v:shape>
        </w:pict>
      </w:r>
    </w:p>
    <w:p w:rsidR="00A661C7" w:rsidRDefault="00A661C7" w:rsidP="00C726E2"/>
    <w:p w:rsidR="00A661C7" w:rsidRPr="00C726E2" w:rsidRDefault="00A661C7" w:rsidP="00C726E2"/>
    <w:p w:rsidR="00A661C7" w:rsidRPr="00C726E2" w:rsidRDefault="00A661C7" w:rsidP="005D7C50">
      <w:pPr>
        <w:pStyle w:val="Heading1"/>
        <w:rPr>
          <w:rFonts w:ascii="Arial" w:hAnsi="Arial" w:cs="Arial"/>
          <w:b/>
          <w:bCs/>
          <w:sz w:val="28"/>
          <w:szCs w:val="28"/>
        </w:rPr>
      </w:pPr>
      <w:r w:rsidRPr="00C726E2">
        <w:rPr>
          <w:rFonts w:ascii="Arial" w:hAnsi="Arial" w:cs="Arial"/>
          <w:b/>
          <w:bCs/>
          <w:sz w:val="28"/>
          <w:szCs w:val="28"/>
        </w:rPr>
        <w:t>AREA WELFARE</w:t>
      </w:r>
      <w:r>
        <w:rPr>
          <w:rFonts w:ascii="Arial" w:hAnsi="Arial" w:cs="Arial"/>
          <w:b/>
          <w:bCs/>
          <w:sz w:val="28"/>
          <w:szCs w:val="28"/>
        </w:rPr>
        <w:t xml:space="preserve"> UNIONE</w:t>
      </w:r>
    </w:p>
    <w:p w:rsidR="00A661C7" w:rsidRPr="00C726E2" w:rsidRDefault="00A661C7" w:rsidP="005D7C50">
      <w:pPr>
        <w:ind w:right="-141"/>
        <w:jc w:val="center"/>
        <w:rPr>
          <w:rFonts w:ascii="Arial" w:hAnsi="Arial" w:cs="Arial"/>
          <w:b/>
          <w:sz w:val="40"/>
          <w:szCs w:val="40"/>
        </w:rPr>
      </w:pPr>
      <w:r w:rsidRPr="00C726E2">
        <w:rPr>
          <w:rFonts w:ascii="Arial" w:hAnsi="Arial" w:cs="Arial"/>
          <w:b/>
          <w:sz w:val="40"/>
          <w:szCs w:val="40"/>
        </w:rPr>
        <w:t>AVVISO PUBBLICO</w:t>
      </w:r>
    </w:p>
    <w:p w:rsidR="00A661C7" w:rsidRPr="00C726E2" w:rsidRDefault="00A661C7" w:rsidP="005D7C50">
      <w:pPr>
        <w:ind w:right="-141"/>
        <w:jc w:val="center"/>
        <w:rPr>
          <w:rFonts w:ascii="Arial" w:hAnsi="Arial" w:cs="Arial"/>
          <w:b/>
          <w:sz w:val="28"/>
          <w:szCs w:val="28"/>
        </w:rPr>
      </w:pPr>
    </w:p>
    <w:p w:rsidR="00A661C7" w:rsidRDefault="00A661C7" w:rsidP="005D7C50">
      <w:pPr>
        <w:ind w:right="-141"/>
        <w:jc w:val="both"/>
        <w:rPr>
          <w:rFonts w:ascii="Arial" w:hAnsi="Arial" w:cs="Arial"/>
          <w:sz w:val="28"/>
          <w:szCs w:val="28"/>
        </w:rPr>
      </w:pPr>
      <w:r w:rsidRPr="00C726E2">
        <w:rPr>
          <w:rFonts w:ascii="Arial" w:hAnsi="Arial" w:cs="Arial"/>
          <w:sz w:val="28"/>
          <w:szCs w:val="28"/>
        </w:rPr>
        <w:t xml:space="preserve">Si informa che l’Unione Terre e Fiumi con delibera del Consiglio dell’Unione n. 61 del 28/12/2015, ha approvato </w:t>
      </w:r>
      <w:smartTag w:uri="urn:schemas-microsoft-com:office:smarttags" w:element="PersonName">
        <w:smartTagPr>
          <w:attr w:name="ProductID" w:val="la Raccolta"/>
        </w:smartTagPr>
        <w:r w:rsidRPr="00C726E2">
          <w:rPr>
            <w:rFonts w:ascii="Arial" w:hAnsi="Arial" w:cs="Arial"/>
            <w:sz w:val="28"/>
            <w:szCs w:val="28"/>
          </w:rPr>
          <w:t>la Raccolta</w:t>
        </w:r>
      </w:smartTag>
      <w:r w:rsidRPr="00C726E2">
        <w:rPr>
          <w:rFonts w:ascii="Arial" w:hAnsi="Arial" w:cs="Arial"/>
          <w:sz w:val="28"/>
          <w:szCs w:val="28"/>
        </w:rPr>
        <w:t xml:space="preserve"> dei Regolamenti per la gestione del patrimonio di edilizia residenziale pubblica, ivi compreso il Regolamento di Assegnazione degli alloggi popolari (erp) dei 6 Comuni dell’Unione, in conformità a quanto disposto dalla Legge Regionale n. 24/2001 – così come modificata dalla Legge Regionale n. 24/2013.</w:t>
      </w:r>
    </w:p>
    <w:p w:rsidR="00A661C7" w:rsidRPr="003463A1" w:rsidRDefault="00A661C7" w:rsidP="003463A1">
      <w:pPr>
        <w:jc w:val="both"/>
        <w:rPr>
          <w:rFonts w:ascii="Arial" w:hAnsi="Arial" w:cs="Arial"/>
          <w:sz w:val="28"/>
          <w:szCs w:val="28"/>
        </w:rPr>
      </w:pPr>
    </w:p>
    <w:p w:rsidR="00A661C7" w:rsidRPr="003463A1" w:rsidRDefault="00A661C7" w:rsidP="009A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sz w:val="32"/>
          <w:szCs w:val="32"/>
          <w:u w:val="single"/>
        </w:rPr>
      </w:pPr>
      <w:r w:rsidRPr="002577EB">
        <w:rPr>
          <w:rFonts w:ascii="Arial" w:hAnsi="Arial" w:cs="Arial"/>
          <w:sz w:val="32"/>
          <w:szCs w:val="32"/>
          <w:u w:val="single"/>
        </w:rPr>
        <w:t xml:space="preserve">Dal   </w:t>
      </w:r>
      <w:r w:rsidRPr="002577EB">
        <w:rPr>
          <w:rFonts w:ascii="Arial" w:hAnsi="Arial" w:cs="Arial"/>
          <w:b/>
          <w:sz w:val="32"/>
          <w:szCs w:val="32"/>
          <w:u w:val="single"/>
        </w:rPr>
        <w:t>29  febbraio  2016</w:t>
      </w:r>
      <w:r w:rsidRPr="002577EB">
        <w:rPr>
          <w:rFonts w:ascii="Arial" w:hAnsi="Arial" w:cs="Arial"/>
          <w:sz w:val="32"/>
          <w:szCs w:val="32"/>
          <w:u w:val="single"/>
        </w:rPr>
        <w:t xml:space="preserve">   al </w:t>
      </w:r>
      <w:r w:rsidRPr="002577EB">
        <w:rPr>
          <w:rFonts w:ascii="Arial" w:hAnsi="Arial" w:cs="Arial"/>
          <w:b/>
          <w:sz w:val="32"/>
          <w:szCs w:val="32"/>
          <w:u w:val="single"/>
        </w:rPr>
        <w:t xml:space="preserve">  29  aprile  2016</w:t>
      </w:r>
      <w:r w:rsidRPr="002577EB">
        <w:rPr>
          <w:rFonts w:ascii="Arial" w:hAnsi="Arial" w:cs="Arial"/>
          <w:sz w:val="32"/>
          <w:szCs w:val="32"/>
          <w:u w:val="single"/>
        </w:rPr>
        <w:t xml:space="preserve">   possono presentare  domanda  di  assegnazione   di un alloggio  di  edilizia residenziale pubblica, coloro  che sono in possesso dei  requisiti  di seguito indicati.</w:t>
      </w:r>
    </w:p>
    <w:p w:rsidR="00A661C7" w:rsidRPr="00C726E2" w:rsidRDefault="00A661C7" w:rsidP="00322254">
      <w:pPr>
        <w:ind w:right="-141"/>
        <w:jc w:val="center"/>
        <w:rPr>
          <w:rFonts w:ascii="Arial" w:hAnsi="Arial" w:cs="Arial"/>
          <w:b/>
          <w:sz w:val="40"/>
          <w:szCs w:val="40"/>
        </w:rPr>
      </w:pPr>
      <w:r w:rsidRPr="00C726E2">
        <w:rPr>
          <w:rFonts w:ascii="Arial" w:hAnsi="Arial" w:cs="Arial"/>
          <w:b/>
          <w:sz w:val="40"/>
          <w:szCs w:val="40"/>
        </w:rPr>
        <w:t>REQUISITI</w:t>
      </w:r>
    </w:p>
    <w:p w:rsidR="00A661C7" w:rsidRPr="00C726E2" w:rsidRDefault="00A661C7" w:rsidP="005D7C50">
      <w:pPr>
        <w:ind w:right="-141"/>
        <w:jc w:val="both"/>
        <w:rPr>
          <w:rFonts w:ascii="Arial" w:hAnsi="Arial" w:cs="Arial"/>
          <w:sz w:val="28"/>
          <w:szCs w:val="28"/>
        </w:rPr>
      </w:pPr>
      <w:r w:rsidRPr="00C726E2">
        <w:rPr>
          <w:rFonts w:ascii="Arial" w:hAnsi="Arial" w:cs="Arial"/>
          <w:sz w:val="28"/>
          <w:szCs w:val="28"/>
        </w:rPr>
        <w:t>Possono presentare domanda i cittadini italiani, i cittadini di Stato aderente all'Unione Europea, il familiare di un cittadino dell’Unione Europea, non avente la cittadinanza di uno Stato membro, regolarmente soggiornante ai sensi dell’art. 19 D.Lgs. 30/2007, il titolare di protezione internazionale, di cui dell’art. 2 D.Lgs. 251/2007 e ss.mm. (status di rifugiato e status di protezione sussidiaria), i cittadini stranieri titolari di permesso di soggiorno UE per soggiornanti di lungo periodo, i cittadini stranieri regolarmente soggiornanti in possesso di permesso di soggiorno almeno biennale e che esercitino una regolare attività di lavoro subordinato o di lavoro autonomo.</w:t>
      </w:r>
    </w:p>
    <w:p w:rsidR="00A661C7" w:rsidRPr="00C726E2" w:rsidRDefault="00A661C7" w:rsidP="005D7C50">
      <w:pPr>
        <w:ind w:right="-141"/>
        <w:jc w:val="both"/>
        <w:rPr>
          <w:rFonts w:ascii="Arial" w:hAnsi="Arial" w:cs="Arial"/>
          <w:sz w:val="28"/>
          <w:szCs w:val="28"/>
        </w:rPr>
      </w:pPr>
      <w:r w:rsidRPr="00C726E2">
        <w:rPr>
          <w:rFonts w:ascii="Arial" w:hAnsi="Arial" w:cs="Arial"/>
          <w:sz w:val="28"/>
          <w:szCs w:val="28"/>
        </w:rPr>
        <w:t>Il richiedente deve risiedere anagraficamente o avere attività stabile ed esclusiva o principale nell’ambito territoriale regionale da almeno 3 anni e avere la residenza anagrafica o svolgere attività lavorativa esclusiva o principale in uno dei 6 Comuni dell’Unione.</w:t>
      </w:r>
    </w:p>
    <w:p w:rsidR="00A661C7" w:rsidRPr="00C726E2" w:rsidRDefault="00A661C7" w:rsidP="005D7C50">
      <w:pPr>
        <w:ind w:right="-141"/>
        <w:jc w:val="both"/>
        <w:rPr>
          <w:rFonts w:ascii="Arial" w:hAnsi="Arial" w:cs="Arial"/>
          <w:sz w:val="28"/>
          <w:szCs w:val="28"/>
        </w:rPr>
      </w:pPr>
      <w:r w:rsidRPr="00C726E2">
        <w:rPr>
          <w:rFonts w:ascii="Arial" w:hAnsi="Arial" w:cs="Arial"/>
          <w:sz w:val="28"/>
          <w:szCs w:val="28"/>
        </w:rPr>
        <w:t>Il soggetto iscritto all’AIRE in uno dei 6 Comuni dell’Unione, può fare domanda purché possa dimostrare la residenza anagrafica nell’ambito territoriale regionale per almeno 3 anni, anche non continuativi.</w:t>
      </w:r>
    </w:p>
    <w:p w:rsidR="00A661C7" w:rsidRPr="00C726E2" w:rsidRDefault="00A661C7" w:rsidP="005D7C50">
      <w:pPr>
        <w:ind w:right="-141"/>
        <w:jc w:val="both"/>
        <w:rPr>
          <w:rFonts w:ascii="Arial" w:hAnsi="Arial" w:cs="Arial"/>
          <w:sz w:val="28"/>
          <w:szCs w:val="28"/>
        </w:rPr>
      </w:pPr>
      <w:r w:rsidRPr="00C726E2">
        <w:rPr>
          <w:rFonts w:ascii="Arial" w:hAnsi="Arial" w:cs="Arial"/>
          <w:sz w:val="28"/>
          <w:szCs w:val="28"/>
        </w:rPr>
        <w:t>Il nucleo familiare richiedente non deve essere titolare di diritti di proprietà, uso, usufrutto, abitazione su alcun immobile, fatte alcune eccezioni specificate dal bando.</w:t>
      </w:r>
    </w:p>
    <w:p w:rsidR="00A661C7" w:rsidRDefault="00A661C7" w:rsidP="005D7C50">
      <w:pPr>
        <w:ind w:right="-141"/>
        <w:jc w:val="both"/>
        <w:rPr>
          <w:rFonts w:ascii="Arial" w:hAnsi="Arial" w:cs="Arial"/>
          <w:sz w:val="28"/>
          <w:szCs w:val="28"/>
        </w:rPr>
      </w:pPr>
      <w:r w:rsidRPr="00C726E2">
        <w:rPr>
          <w:rFonts w:ascii="Arial" w:hAnsi="Arial" w:cs="Arial"/>
          <w:sz w:val="28"/>
          <w:szCs w:val="28"/>
        </w:rPr>
        <w:t>Il limite di reddito per l'accesso all'edilizia residenziale pubblica viene calcolato secondo i criteri stabiliti dal D.Lgs. n. 109 del 31/03/1998 e succ. integr. e mod., in base all'ISE (Indicatore Situazione Economica) e all'ISEE (Indicatore Situazione Economica Equivalente), nel seguente modo: ISE non superiore a Euro 34.308,60 – ISEE non superiore a Euro 17.154,30.</w:t>
      </w:r>
    </w:p>
    <w:p w:rsidR="00A661C7" w:rsidRPr="00C726E2" w:rsidRDefault="00A661C7" w:rsidP="005D7C50">
      <w:pPr>
        <w:ind w:right="-141"/>
        <w:jc w:val="both"/>
        <w:rPr>
          <w:rFonts w:ascii="Arial" w:hAnsi="Arial" w:cs="Arial"/>
          <w:sz w:val="28"/>
          <w:szCs w:val="28"/>
        </w:rPr>
      </w:pPr>
    </w:p>
    <w:p w:rsidR="00A661C7" w:rsidRPr="00C726E2" w:rsidRDefault="00A661C7" w:rsidP="00322254">
      <w:pPr>
        <w:ind w:right="-141"/>
        <w:jc w:val="center"/>
        <w:rPr>
          <w:rFonts w:ascii="Arial" w:hAnsi="Arial" w:cs="Arial"/>
          <w:b/>
          <w:sz w:val="40"/>
          <w:szCs w:val="40"/>
        </w:rPr>
      </w:pPr>
      <w:r w:rsidRPr="00C726E2">
        <w:rPr>
          <w:rFonts w:ascii="Arial" w:hAnsi="Arial" w:cs="Arial"/>
          <w:b/>
          <w:sz w:val="40"/>
          <w:szCs w:val="40"/>
        </w:rPr>
        <w:t>MODALITÁ DI PRESENTAZIONE DELLE DOMANDE</w:t>
      </w:r>
    </w:p>
    <w:p w:rsidR="00A661C7" w:rsidRPr="002577EB" w:rsidRDefault="00A661C7" w:rsidP="00C726E2">
      <w:pPr>
        <w:jc w:val="both"/>
        <w:rPr>
          <w:rFonts w:ascii="Arial" w:hAnsi="Arial" w:cs="Arial"/>
          <w:sz w:val="28"/>
          <w:szCs w:val="28"/>
        </w:rPr>
      </w:pPr>
      <w:r w:rsidRPr="002577EB">
        <w:rPr>
          <w:rFonts w:ascii="Arial" w:hAnsi="Arial" w:cs="Arial"/>
          <w:sz w:val="28"/>
          <w:szCs w:val="28"/>
        </w:rPr>
        <w:t>Le domande possono essere inoltrate con raccomandata A/R all’Unione dei Comuni Terre e Fiumi – Via Mazzini n. 47 – 44034 – COPPARO</w:t>
      </w:r>
    </w:p>
    <w:p w:rsidR="00A661C7" w:rsidRPr="002577EB" w:rsidRDefault="00A661C7" w:rsidP="00C726E2">
      <w:pPr>
        <w:jc w:val="both"/>
        <w:rPr>
          <w:rFonts w:ascii="Arial" w:hAnsi="Arial" w:cs="Arial"/>
          <w:sz w:val="28"/>
          <w:szCs w:val="28"/>
        </w:rPr>
      </w:pPr>
      <w:r w:rsidRPr="002577EB">
        <w:rPr>
          <w:rFonts w:ascii="Arial" w:hAnsi="Arial" w:cs="Arial"/>
          <w:sz w:val="28"/>
          <w:szCs w:val="28"/>
        </w:rPr>
        <w:t>oppure per posta certificata a questo indirizzo e-mail:</w:t>
      </w:r>
    </w:p>
    <w:p w:rsidR="00A661C7" w:rsidRPr="002577EB" w:rsidRDefault="00A661C7" w:rsidP="00C726E2">
      <w:pPr>
        <w:jc w:val="both"/>
        <w:rPr>
          <w:rFonts w:ascii="Arial" w:hAnsi="Arial" w:cs="Arial"/>
          <w:sz w:val="28"/>
          <w:szCs w:val="28"/>
        </w:rPr>
      </w:pPr>
      <w:r w:rsidRPr="002577EB">
        <w:rPr>
          <w:rFonts w:ascii="Arial" w:hAnsi="Arial" w:cs="Arial"/>
          <w:sz w:val="28"/>
          <w:szCs w:val="28"/>
        </w:rPr>
        <w:t>unioneterrefiumi@pec.unioneterrefiumi.fe.it</w:t>
      </w:r>
    </w:p>
    <w:p w:rsidR="00A661C7" w:rsidRPr="00C726E2" w:rsidRDefault="00A661C7" w:rsidP="00C726E2">
      <w:pPr>
        <w:jc w:val="both"/>
        <w:rPr>
          <w:rFonts w:ascii="Arial" w:hAnsi="Arial" w:cs="Arial"/>
          <w:sz w:val="28"/>
          <w:szCs w:val="28"/>
        </w:rPr>
      </w:pPr>
      <w:r w:rsidRPr="002577EB">
        <w:rPr>
          <w:rFonts w:ascii="Arial" w:hAnsi="Arial" w:cs="Arial"/>
          <w:sz w:val="28"/>
          <w:szCs w:val="28"/>
        </w:rPr>
        <w:t xml:space="preserve">in tal caso, per essere accoglibile, la domanda dovrà essere </w:t>
      </w:r>
      <w:r w:rsidRPr="002577EB">
        <w:rPr>
          <w:rFonts w:ascii="Arial" w:hAnsi="Arial" w:cs="Arial"/>
          <w:sz w:val="28"/>
          <w:szCs w:val="28"/>
          <w:u w:val="single"/>
        </w:rPr>
        <w:t>inviata da casella</w:t>
      </w:r>
      <w:r w:rsidRPr="002577EB">
        <w:rPr>
          <w:rFonts w:ascii="Arial" w:hAnsi="Arial" w:cs="Arial"/>
          <w:sz w:val="28"/>
          <w:szCs w:val="28"/>
        </w:rPr>
        <w:t xml:space="preserve"> di posta elettronica certificata PEC e dovrà essere corredata da copia fronte retro di documento del sottoscrittore in corso di validità.</w:t>
      </w:r>
      <w:r w:rsidRPr="00C726E2">
        <w:rPr>
          <w:rFonts w:ascii="Arial" w:hAnsi="Arial" w:cs="Arial"/>
          <w:sz w:val="28"/>
          <w:szCs w:val="28"/>
        </w:rPr>
        <w:t xml:space="preserve"> </w:t>
      </w:r>
    </w:p>
    <w:p w:rsidR="00A661C7" w:rsidRPr="00C726E2" w:rsidRDefault="00A661C7" w:rsidP="00C726E2">
      <w:pPr>
        <w:jc w:val="both"/>
        <w:rPr>
          <w:rFonts w:ascii="Arial" w:hAnsi="Arial" w:cs="Arial"/>
          <w:sz w:val="28"/>
          <w:szCs w:val="28"/>
          <w:highlight w:val="yellow"/>
        </w:rPr>
      </w:pPr>
      <w:r w:rsidRPr="00C726E2">
        <w:rPr>
          <w:rFonts w:ascii="Arial" w:hAnsi="Arial" w:cs="Arial"/>
          <w:sz w:val="28"/>
          <w:szCs w:val="28"/>
        </w:rPr>
        <w:t xml:space="preserve">Le domande possono essere anche consegnate </w:t>
      </w:r>
      <w:r w:rsidRPr="00C726E2">
        <w:rPr>
          <w:rFonts w:ascii="Arial" w:hAnsi="Arial" w:cs="Arial"/>
          <w:b/>
          <w:sz w:val="28"/>
          <w:szCs w:val="28"/>
          <w:u w:val="single"/>
        </w:rPr>
        <w:t>a mano</w:t>
      </w:r>
      <w:r w:rsidRPr="00C726E2">
        <w:rPr>
          <w:rFonts w:ascii="Arial" w:hAnsi="Arial" w:cs="Arial"/>
          <w:sz w:val="28"/>
          <w:szCs w:val="28"/>
        </w:rPr>
        <w:t xml:space="preserve"> presso gli sportelli sul territorio nei giorni e negli orari sotto indicati:</w:t>
      </w:r>
    </w:p>
    <w:p w:rsidR="00A661C7" w:rsidRPr="00C726E2" w:rsidRDefault="00A661C7" w:rsidP="00C726E2">
      <w:pPr>
        <w:jc w:val="both"/>
        <w:rPr>
          <w:rFonts w:ascii="Arial" w:hAnsi="Arial" w:cs="Arial"/>
          <w:b/>
          <w:sz w:val="28"/>
          <w:szCs w:val="28"/>
        </w:rPr>
      </w:pPr>
      <w:r w:rsidRPr="00C726E2">
        <w:rPr>
          <w:rFonts w:ascii="Arial" w:hAnsi="Arial" w:cs="Arial"/>
          <w:b/>
          <w:sz w:val="28"/>
          <w:szCs w:val="28"/>
        </w:rPr>
        <w:t>Sportello Casa, via II Febbraio 23 - 44033 - Berra</w:t>
      </w:r>
    </w:p>
    <w:p w:rsidR="00A661C7" w:rsidRPr="00C726E2" w:rsidRDefault="00A661C7" w:rsidP="00C726E2">
      <w:pPr>
        <w:jc w:val="both"/>
        <w:rPr>
          <w:rFonts w:ascii="Arial" w:hAnsi="Arial" w:cs="Arial"/>
          <w:sz w:val="28"/>
          <w:szCs w:val="28"/>
        </w:rPr>
      </w:pPr>
      <w:r w:rsidRPr="00C726E2">
        <w:rPr>
          <w:rFonts w:ascii="Arial" w:hAnsi="Arial" w:cs="Arial"/>
          <w:sz w:val="28"/>
          <w:szCs w:val="28"/>
        </w:rPr>
        <w:t>orari per il pubblico: Lunedì dalle 9.00 alle 12.00</w:t>
      </w:r>
    </w:p>
    <w:p w:rsidR="00A661C7" w:rsidRPr="00C726E2" w:rsidRDefault="00A661C7" w:rsidP="00C726E2">
      <w:pPr>
        <w:spacing w:before="120"/>
        <w:jc w:val="both"/>
        <w:rPr>
          <w:rFonts w:ascii="Arial" w:hAnsi="Arial" w:cs="Arial"/>
          <w:b/>
          <w:sz w:val="28"/>
          <w:szCs w:val="28"/>
        </w:rPr>
      </w:pPr>
      <w:r w:rsidRPr="00C726E2">
        <w:rPr>
          <w:rFonts w:ascii="Arial" w:hAnsi="Arial" w:cs="Arial"/>
          <w:b/>
          <w:sz w:val="28"/>
          <w:szCs w:val="28"/>
        </w:rPr>
        <w:t>Sportello Casa, P.zza Unità d’Italia 5 - 44037 – Jolanda di Savoia</w:t>
      </w:r>
    </w:p>
    <w:p w:rsidR="00A661C7" w:rsidRPr="00C726E2" w:rsidRDefault="00A661C7" w:rsidP="00C726E2">
      <w:pPr>
        <w:jc w:val="both"/>
        <w:rPr>
          <w:rFonts w:ascii="Arial" w:hAnsi="Arial" w:cs="Arial"/>
          <w:sz w:val="28"/>
          <w:szCs w:val="28"/>
        </w:rPr>
      </w:pPr>
      <w:r w:rsidRPr="00C726E2">
        <w:rPr>
          <w:rFonts w:ascii="Arial" w:hAnsi="Arial" w:cs="Arial"/>
          <w:sz w:val="28"/>
          <w:szCs w:val="28"/>
        </w:rPr>
        <w:t>orari per il pubblico: Martedì dalle 14,30 alle 17.30</w:t>
      </w:r>
    </w:p>
    <w:p w:rsidR="00A661C7" w:rsidRPr="00C726E2" w:rsidRDefault="00A661C7" w:rsidP="00C726E2">
      <w:pPr>
        <w:spacing w:before="120"/>
        <w:jc w:val="both"/>
        <w:rPr>
          <w:rFonts w:ascii="Arial" w:hAnsi="Arial" w:cs="Arial"/>
          <w:b/>
          <w:sz w:val="28"/>
          <w:szCs w:val="28"/>
        </w:rPr>
      </w:pPr>
      <w:r w:rsidRPr="00C726E2">
        <w:rPr>
          <w:rFonts w:ascii="Arial" w:hAnsi="Arial" w:cs="Arial"/>
          <w:b/>
          <w:sz w:val="28"/>
          <w:szCs w:val="28"/>
        </w:rPr>
        <w:t>Sportello Casa, P.zza Libertà 1- 44030 – Ro</w:t>
      </w:r>
    </w:p>
    <w:p w:rsidR="00A661C7" w:rsidRPr="00C726E2" w:rsidRDefault="00A661C7" w:rsidP="00C726E2">
      <w:pPr>
        <w:jc w:val="both"/>
        <w:rPr>
          <w:rFonts w:ascii="Arial" w:hAnsi="Arial" w:cs="Arial"/>
          <w:sz w:val="28"/>
          <w:szCs w:val="28"/>
        </w:rPr>
      </w:pPr>
      <w:r w:rsidRPr="00C726E2">
        <w:rPr>
          <w:rFonts w:ascii="Arial" w:hAnsi="Arial" w:cs="Arial"/>
          <w:sz w:val="28"/>
          <w:szCs w:val="28"/>
        </w:rPr>
        <w:t>orari per il pubblico: Mercoledì dalle 9,00 alle 12,00</w:t>
      </w:r>
    </w:p>
    <w:p w:rsidR="00A661C7" w:rsidRPr="00C726E2" w:rsidRDefault="00A661C7" w:rsidP="00C726E2">
      <w:pPr>
        <w:spacing w:before="120"/>
        <w:jc w:val="both"/>
        <w:rPr>
          <w:rFonts w:ascii="Arial" w:hAnsi="Arial" w:cs="Arial"/>
          <w:b/>
          <w:sz w:val="28"/>
          <w:szCs w:val="28"/>
        </w:rPr>
      </w:pPr>
      <w:r w:rsidRPr="00C726E2">
        <w:rPr>
          <w:rFonts w:ascii="Arial" w:hAnsi="Arial" w:cs="Arial"/>
          <w:b/>
          <w:sz w:val="28"/>
          <w:szCs w:val="28"/>
        </w:rPr>
        <w:t>Sportello Casa, P.zza Italia 32 - 44039 – Tresigallo</w:t>
      </w:r>
    </w:p>
    <w:p w:rsidR="00A661C7" w:rsidRPr="00C726E2" w:rsidRDefault="00A661C7" w:rsidP="00C726E2">
      <w:pPr>
        <w:jc w:val="both"/>
        <w:rPr>
          <w:rFonts w:ascii="Arial" w:hAnsi="Arial" w:cs="Arial"/>
          <w:sz w:val="28"/>
          <w:szCs w:val="28"/>
        </w:rPr>
      </w:pPr>
      <w:r w:rsidRPr="00C726E2">
        <w:rPr>
          <w:rFonts w:ascii="Arial" w:hAnsi="Arial" w:cs="Arial"/>
          <w:sz w:val="28"/>
          <w:szCs w:val="28"/>
        </w:rPr>
        <w:t>orari per il pubblico: Giovedì dalle 10,30 alle 13.30</w:t>
      </w:r>
    </w:p>
    <w:p w:rsidR="00A661C7" w:rsidRPr="00C726E2" w:rsidRDefault="00A661C7" w:rsidP="00C726E2">
      <w:pPr>
        <w:spacing w:before="120"/>
        <w:jc w:val="both"/>
        <w:rPr>
          <w:rFonts w:ascii="Arial" w:hAnsi="Arial" w:cs="Arial"/>
          <w:b/>
          <w:sz w:val="28"/>
          <w:szCs w:val="28"/>
        </w:rPr>
      </w:pPr>
      <w:r w:rsidRPr="00C726E2">
        <w:rPr>
          <w:rFonts w:ascii="Arial" w:hAnsi="Arial" w:cs="Arial"/>
          <w:b/>
          <w:sz w:val="28"/>
          <w:szCs w:val="28"/>
        </w:rPr>
        <w:t>Sportello Casa, Via Vittoria 29- 44035 – Formignana</w:t>
      </w:r>
    </w:p>
    <w:p w:rsidR="00A661C7" w:rsidRPr="00C726E2" w:rsidRDefault="00A661C7" w:rsidP="00C726E2">
      <w:pPr>
        <w:jc w:val="both"/>
        <w:rPr>
          <w:rFonts w:ascii="Arial" w:hAnsi="Arial" w:cs="Arial"/>
          <w:sz w:val="28"/>
          <w:szCs w:val="28"/>
        </w:rPr>
      </w:pPr>
      <w:r w:rsidRPr="00C726E2">
        <w:rPr>
          <w:rFonts w:ascii="Arial" w:hAnsi="Arial" w:cs="Arial"/>
          <w:sz w:val="28"/>
          <w:szCs w:val="28"/>
        </w:rPr>
        <w:t xml:space="preserve">orari per il pubblico: Giovedì dalle </w:t>
      </w:r>
      <w:r>
        <w:rPr>
          <w:rFonts w:ascii="Arial" w:hAnsi="Arial" w:cs="Arial"/>
          <w:sz w:val="28"/>
          <w:szCs w:val="28"/>
        </w:rPr>
        <w:t>14,30</w:t>
      </w:r>
      <w:r w:rsidRPr="00C726E2">
        <w:rPr>
          <w:rFonts w:ascii="Arial" w:hAnsi="Arial" w:cs="Arial"/>
          <w:sz w:val="28"/>
          <w:szCs w:val="28"/>
        </w:rPr>
        <w:t xml:space="preserve"> alle </w:t>
      </w:r>
      <w:r>
        <w:rPr>
          <w:rFonts w:ascii="Arial" w:hAnsi="Arial" w:cs="Arial"/>
          <w:sz w:val="28"/>
          <w:szCs w:val="28"/>
        </w:rPr>
        <w:t>17,30</w:t>
      </w:r>
    </w:p>
    <w:p w:rsidR="00A661C7" w:rsidRPr="00C726E2" w:rsidRDefault="00A661C7" w:rsidP="00C726E2">
      <w:pPr>
        <w:spacing w:before="120"/>
        <w:jc w:val="both"/>
        <w:rPr>
          <w:rFonts w:ascii="Arial" w:hAnsi="Arial" w:cs="Arial"/>
          <w:b/>
          <w:sz w:val="28"/>
          <w:szCs w:val="28"/>
        </w:rPr>
      </w:pPr>
      <w:r w:rsidRPr="00C726E2">
        <w:rPr>
          <w:rFonts w:ascii="Arial" w:hAnsi="Arial" w:cs="Arial"/>
          <w:b/>
          <w:sz w:val="28"/>
          <w:szCs w:val="28"/>
        </w:rPr>
        <w:t>Sportello Casa, P.zza Roma 26 - 44034 – Copparo</w:t>
      </w:r>
    </w:p>
    <w:p w:rsidR="00A661C7" w:rsidRPr="00C726E2" w:rsidRDefault="00A661C7" w:rsidP="00C726E2">
      <w:pPr>
        <w:jc w:val="both"/>
        <w:rPr>
          <w:rFonts w:ascii="Arial" w:hAnsi="Arial" w:cs="Arial"/>
          <w:sz w:val="28"/>
          <w:szCs w:val="28"/>
        </w:rPr>
      </w:pPr>
      <w:r w:rsidRPr="00C726E2">
        <w:rPr>
          <w:rFonts w:ascii="Arial" w:hAnsi="Arial" w:cs="Arial"/>
          <w:sz w:val="28"/>
          <w:szCs w:val="28"/>
        </w:rPr>
        <w:t>orari per il pubblico: Venerdì dalle 09,30 alle 12,00</w:t>
      </w:r>
    </w:p>
    <w:p w:rsidR="00A661C7" w:rsidRDefault="00A661C7" w:rsidP="005D7C50">
      <w:pPr>
        <w:ind w:right="-141"/>
        <w:jc w:val="both"/>
        <w:rPr>
          <w:rFonts w:ascii="Arial" w:hAnsi="Arial" w:cs="Arial"/>
          <w:sz w:val="28"/>
          <w:szCs w:val="28"/>
        </w:rPr>
      </w:pPr>
    </w:p>
    <w:p w:rsidR="00A661C7" w:rsidRPr="00C726E2" w:rsidRDefault="00A661C7" w:rsidP="005D7C50">
      <w:pPr>
        <w:ind w:right="-141"/>
        <w:jc w:val="both"/>
        <w:rPr>
          <w:rFonts w:ascii="Arial" w:hAnsi="Arial" w:cs="Arial"/>
          <w:sz w:val="28"/>
          <w:szCs w:val="28"/>
        </w:rPr>
      </w:pPr>
      <w:r w:rsidRPr="00C726E2">
        <w:rPr>
          <w:rFonts w:ascii="Arial" w:hAnsi="Arial" w:cs="Arial"/>
          <w:sz w:val="28"/>
          <w:szCs w:val="28"/>
        </w:rPr>
        <w:t>Il Bando di concorso e il modulo per presentare la domanda sono disponibili presso i suddetti Sportelli, sul sito dei 6 Comuni dell’Unione Terre e Fiumi, sul sito dell’Unione (www.unioneterrefiumi.fe.it</w:t>
      </w:r>
      <w:r w:rsidRPr="008D1FB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)</w:t>
      </w:r>
      <w:r w:rsidRPr="008D1FBF">
        <w:rPr>
          <w:rStyle w:val="HTMLCite"/>
          <w:rFonts w:ascii="Arial" w:hAnsi="Arial" w:cs="Arial"/>
          <w:color w:val="auto"/>
          <w:sz w:val="28"/>
          <w:szCs w:val="28"/>
        </w:rPr>
        <w:t xml:space="preserve"> </w:t>
      </w:r>
      <w:r w:rsidRPr="00C726E2">
        <w:rPr>
          <w:rFonts w:ascii="Arial" w:hAnsi="Arial" w:cs="Arial"/>
          <w:sz w:val="28"/>
          <w:szCs w:val="28"/>
        </w:rPr>
        <w:t>e sul sito di ACER Ferrara (</w:t>
      </w:r>
      <w:hyperlink r:id="rId8" w:history="1">
        <w:r w:rsidRPr="00C726E2">
          <w:rPr>
            <w:rStyle w:val="Hyperlink"/>
            <w:rFonts w:ascii="Arial" w:hAnsi="Arial" w:cs="Arial"/>
            <w:color w:val="auto"/>
            <w:sz w:val="28"/>
            <w:szCs w:val="28"/>
          </w:rPr>
          <w:t>www.acerferrara.it</w:t>
        </w:r>
      </w:hyperlink>
      <w:r w:rsidRPr="00C726E2">
        <w:rPr>
          <w:rFonts w:ascii="Arial" w:hAnsi="Arial" w:cs="Arial"/>
          <w:sz w:val="28"/>
          <w:szCs w:val="28"/>
        </w:rPr>
        <w:t xml:space="preserve">). </w:t>
      </w:r>
    </w:p>
    <w:p w:rsidR="00A661C7" w:rsidRDefault="00A661C7" w:rsidP="005D7C50">
      <w:pPr>
        <w:rPr>
          <w:rFonts w:ascii="Arial" w:hAnsi="Arial" w:cs="Arial"/>
          <w:sz w:val="28"/>
          <w:szCs w:val="28"/>
        </w:rPr>
      </w:pPr>
    </w:p>
    <w:p w:rsidR="00A661C7" w:rsidRPr="00C726E2" w:rsidRDefault="00A661C7" w:rsidP="005D7C50">
      <w:pPr>
        <w:rPr>
          <w:rFonts w:ascii="Arial" w:hAnsi="Arial" w:cs="Arial"/>
          <w:sz w:val="28"/>
          <w:szCs w:val="28"/>
        </w:rPr>
      </w:pPr>
      <w:r w:rsidRPr="00C726E2">
        <w:rPr>
          <w:rFonts w:ascii="Arial" w:hAnsi="Arial" w:cs="Arial"/>
          <w:sz w:val="28"/>
          <w:szCs w:val="28"/>
        </w:rPr>
        <w:t xml:space="preserve">Copparo, lì </w:t>
      </w:r>
    </w:p>
    <w:p w:rsidR="00A661C7" w:rsidRPr="00C726E2" w:rsidRDefault="00A661C7" w:rsidP="00C726E2">
      <w:pPr>
        <w:pStyle w:val="Heading1"/>
        <w:tabs>
          <w:tab w:val="center" w:pos="9923"/>
        </w:tabs>
        <w:jc w:val="both"/>
        <w:rPr>
          <w:b/>
          <w:sz w:val="28"/>
          <w:szCs w:val="28"/>
        </w:rPr>
      </w:pPr>
      <w:r w:rsidRPr="00C726E2">
        <w:rPr>
          <w:rFonts w:ascii="Arial" w:hAnsi="Arial" w:cs="Arial"/>
          <w:b/>
          <w:sz w:val="28"/>
          <w:szCs w:val="28"/>
        </w:rPr>
        <w:tab/>
      </w:r>
      <w:r w:rsidRPr="00C726E2">
        <w:rPr>
          <w:rFonts w:ascii="Arial" w:hAnsi="Arial"/>
          <w:b/>
          <w:sz w:val="28"/>
          <w:szCs w:val="28"/>
        </w:rPr>
        <w:t>Il Dirigente Responsabile dell’AREA WELFARE</w:t>
      </w:r>
    </w:p>
    <w:sectPr w:rsidR="00A661C7" w:rsidRPr="00C726E2" w:rsidSect="008D1FBF">
      <w:pgSz w:w="16839" w:h="23814" w:code="8"/>
      <w:pgMar w:top="568" w:right="1246" w:bottom="568" w:left="1560" w:header="708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1C7" w:rsidRDefault="00A661C7" w:rsidP="00CE0F48">
      <w:r>
        <w:separator/>
      </w:r>
    </w:p>
  </w:endnote>
  <w:endnote w:type="continuationSeparator" w:id="1">
    <w:p w:rsidR="00A661C7" w:rsidRDefault="00A661C7" w:rsidP="00CE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1C7" w:rsidRDefault="00A661C7" w:rsidP="00CE0F48">
      <w:r>
        <w:separator/>
      </w:r>
    </w:p>
  </w:footnote>
  <w:footnote w:type="continuationSeparator" w:id="1">
    <w:p w:rsidR="00A661C7" w:rsidRDefault="00A661C7" w:rsidP="00CE0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85648"/>
    <w:multiLevelType w:val="hybridMultilevel"/>
    <w:tmpl w:val="78B06080"/>
    <w:lvl w:ilvl="0" w:tplc="3E84B0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D4F"/>
    <w:rsid w:val="00083712"/>
    <w:rsid w:val="000903E4"/>
    <w:rsid w:val="001366B0"/>
    <w:rsid w:val="00163618"/>
    <w:rsid w:val="0016473C"/>
    <w:rsid w:val="001B3FFB"/>
    <w:rsid w:val="002577EB"/>
    <w:rsid w:val="00286100"/>
    <w:rsid w:val="002E03E1"/>
    <w:rsid w:val="00322254"/>
    <w:rsid w:val="00340619"/>
    <w:rsid w:val="00342F7D"/>
    <w:rsid w:val="003463A1"/>
    <w:rsid w:val="00396B95"/>
    <w:rsid w:val="003E7D70"/>
    <w:rsid w:val="00427144"/>
    <w:rsid w:val="00462DE2"/>
    <w:rsid w:val="004635F3"/>
    <w:rsid w:val="004D1249"/>
    <w:rsid w:val="004E046D"/>
    <w:rsid w:val="004E6396"/>
    <w:rsid w:val="005005D3"/>
    <w:rsid w:val="00503D70"/>
    <w:rsid w:val="005062F7"/>
    <w:rsid w:val="0053576D"/>
    <w:rsid w:val="005674F1"/>
    <w:rsid w:val="00585D4F"/>
    <w:rsid w:val="005B6790"/>
    <w:rsid w:val="005D7C50"/>
    <w:rsid w:val="005F5900"/>
    <w:rsid w:val="00642013"/>
    <w:rsid w:val="006A63FE"/>
    <w:rsid w:val="006B220D"/>
    <w:rsid w:val="006D7B3C"/>
    <w:rsid w:val="006F66A5"/>
    <w:rsid w:val="00762826"/>
    <w:rsid w:val="0077667F"/>
    <w:rsid w:val="007822B6"/>
    <w:rsid w:val="00794B28"/>
    <w:rsid w:val="007B180C"/>
    <w:rsid w:val="008378C3"/>
    <w:rsid w:val="0085660C"/>
    <w:rsid w:val="00865EAD"/>
    <w:rsid w:val="00867B82"/>
    <w:rsid w:val="00874B26"/>
    <w:rsid w:val="008D1FBF"/>
    <w:rsid w:val="008E4BAF"/>
    <w:rsid w:val="008F6B54"/>
    <w:rsid w:val="00907572"/>
    <w:rsid w:val="00917D77"/>
    <w:rsid w:val="00975C58"/>
    <w:rsid w:val="009A1AF3"/>
    <w:rsid w:val="009A49A4"/>
    <w:rsid w:val="00A126E6"/>
    <w:rsid w:val="00A35928"/>
    <w:rsid w:val="00A60217"/>
    <w:rsid w:val="00A661C7"/>
    <w:rsid w:val="00A80E86"/>
    <w:rsid w:val="00A81C99"/>
    <w:rsid w:val="00AD2A33"/>
    <w:rsid w:val="00B12495"/>
    <w:rsid w:val="00B52A36"/>
    <w:rsid w:val="00B8216A"/>
    <w:rsid w:val="00BA1A88"/>
    <w:rsid w:val="00BE1463"/>
    <w:rsid w:val="00C05B80"/>
    <w:rsid w:val="00C1618C"/>
    <w:rsid w:val="00C527EE"/>
    <w:rsid w:val="00C55B5C"/>
    <w:rsid w:val="00C661D0"/>
    <w:rsid w:val="00C726E2"/>
    <w:rsid w:val="00C76536"/>
    <w:rsid w:val="00CE0F48"/>
    <w:rsid w:val="00CF5423"/>
    <w:rsid w:val="00D078CC"/>
    <w:rsid w:val="00D32825"/>
    <w:rsid w:val="00D7086A"/>
    <w:rsid w:val="00D74C74"/>
    <w:rsid w:val="00DF1833"/>
    <w:rsid w:val="00E0724C"/>
    <w:rsid w:val="00E403F1"/>
    <w:rsid w:val="00E45C12"/>
    <w:rsid w:val="00E77370"/>
    <w:rsid w:val="00EA552A"/>
    <w:rsid w:val="00EB1FC4"/>
    <w:rsid w:val="00EB6FC8"/>
    <w:rsid w:val="00F15A4D"/>
    <w:rsid w:val="00F31E2D"/>
    <w:rsid w:val="00FB4206"/>
    <w:rsid w:val="00FD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790"/>
    <w:pPr>
      <w:widowControl w:val="0"/>
      <w:autoSpaceDE w:val="0"/>
      <w:autoSpaceDN w:val="0"/>
      <w:adjustRightInd w:val="0"/>
      <w:outlineLvl w:val="0"/>
    </w:pPr>
    <w:rPr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0E86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5B679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0E8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B679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0E8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B67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B679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A5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5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12495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rsid w:val="00B12495"/>
    <w:rPr>
      <w:rFonts w:cs="Times New Roman"/>
      <w:color w:val="0066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rferrar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598</Words>
  <Characters>3412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sitta stefania</dc:creator>
  <cp:keywords/>
  <dc:description/>
  <cp:lastModifiedBy>grolfini</cp:lastModifiedBy>
  <cp:revision>4</cp:revision>
  <cp:lastPrinted>2016-02-19T09:19:00Z</cp:lastPrinted>
  <dcterms:created xsi:type="dcterms:W3CDTF">2016-02-19T09:19:00Z</dcterms:created>
  <dcterms:modified xsi:type="dcterms:W3CDTF">2016-02-19T12:30:00Z</dcterms:modified>
</cp:coreProperties>
</file>